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民事起诉状（离婚后财产纠纷）</w:t>
      </w:r>
    </w:p>
    <w:p>
      <w:pPr>
        <w:spacing w:before="313" w:beforeLines="100" w:line="480" w:lineRule="exact"/>
        <w:ind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民事起诉状</w:t>
      </w:r>
    </w:p>
    <w:p>
      <w:pPr>
        <w:spacing w:before="313" w:beforeLines="100" w:line="480" w:lineRule="exact"/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原告：</w:t>
      </w:r>
      <w:r>
        <w:rPr>
          <w:rFonts w:hint="eastAsia" w:ascii="宋体" w:hAnsi="宋体"/>
          <w:sz w:val="28"/>
          <w:szCs w:val="28"/>
          <w:lang w:eastAsia="zh-CN"/>
        </w:rPr>
        <w:t>李某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男，×年×月×日出生，汉族，系北京市××有限公司职员，住北京市朝阳区××街××小区××楼××单元××室。联系电话：××××，××××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Arial"/>
          <w:b/>
          <w:sz w:val="28"/>
          <w:szCs w:val="28"/>
        </w:rPr>
        <w:t>被告</w:t>
      </w:r>
      <w:r>
        <w:rPr>
          <w:rFonts w:hint="eastAsia" w:ascii="宋体" w:hAnsi="宋体" w:cs="Arial"/>
          <w:sz w:val="28"/>
          <w:szCs w:val="28"/>
        </w:rPr>
        <w:t>：</w:t>
      </w:r>
      <w:r>
        <w:rPr>
          <w:rFonts w:hint="eastAsia" w:ascii="宋体" w:hAnsi="宋体" w:cs="Arial"/>
          <w:sz w:val="28"/>
          <w:szCs w:val="28"/>
          <w:lang w:eastAsia="zh-CN"/>
        </w:rPr>
        <w:t>王某</w:t>
      </w:r>
      <w:r>
        <w:rPr>
          <w:rFonts w:hint="eastAsia" w:ascii="宋体" w:hAnsi="宋体" w:cs="Arial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女，×年×月×日出生，汉族，系北京市××有限公司职员，住北京市朝阳区××街××小区××楼××单元××室。联系电话：××××，××××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widowControl/>
        <w:spacing w:line="480" w:lineRule="exact"/>
        <w:ind w:firstLine="562" w:firstLineChars="200"/>
        <w:rPr>
          <w:rFonts w:ascii="宋体" w:hAnsi="宋体" w:cs="Arial"/>
          <w:b w:val="0"/>
          <w:bCs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案由：</w:t>
      </w:r>
      <w:r>
        <w:rPr>
          <w:rFonts w:hint="eastAsia" w:ascii="宋体" w:hAnsi="宋体" w:cs="Arial"/>
          <w:b w:val="0"/>
          <w:bCs/>
          <w:sz w:val="28"/>
          <w:szCs w:val="28"/>
        </w:rPr>
        <w:t>离婚后财产纠纷</w:t>
      </w:r>
    </w:p>
    <w:p>
      <w:pPr>
        <w:widowControl/>
        <w:spacing w:line="480" w:lineRule="exact"/>
        <w:ind w:firstLine="3373" w:firstLineChars="12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诉讼请求</w:t>
      </w:r>
    </w:p>
    <w:p>
      <w:pPr>
        <w:widowControl/>
        <w:spacing w:line="48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1、依法分割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被告投保的人寿</w:t>
      </w:r>
      <w:r>
        <w:rPr>
          <w:rFonts w:hint="eastAsia" w:ascii="宋体" w:hAnsi="宋体" w:cs="宋体"/>
          <w:kern w:val="0"/>
          <w:sz w:val="28"/>
          <w:szCs w:val="28"/>
        </w:rPr>
        <w:t>保单的现金价值共计82276.89元；</w:t>
      </w:r>
    </w:p>
    <w:p>
      <w:pPr>
        <w:widowControl/>
        <w:spacing w:line="48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2、依法分割被告名下28万元的存款利息40000元（自估，以实际利息为准）；</w:t>
      </w:r>
    </w:p>
    <w:p>
      <w:pPr>
        <w:widowControl/>
        <w:spacing w:line="48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3、依法分割被告名下（离婚时）支付宝余额，具体金额不详（需要申请法院调查取证）；</w:t>
      </w:r>
    </w:p>
    <w:p>
      <w:pPr>
        <w:widowControl/>
        <w:spacing w:line="48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4、本案诉讼费用由被告承担。</w:t>
      </w:r>
    </w:p>
    <w:p>
      <w:pPr>
        <w:widowControl/>
        <w:spacing w:line="480" w:lineRule="exact"/>
        <w:ind w:firstLine="3373" w:firstLineChars="120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事实与理由</w:t>
      </w:r>
    </w:p>
    <w:p>
      <w:pPr>
        <w:spacing w:line="480" w:lineRule="exact"/>
        <w:ind w:firstLine="548" w:firstLineChars="196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原、被告于</w:t>
      </w:r>
      <w:r>
        <w:rPr>
          <w:rFonts w:hint="eastAsia" w:ascii="宋体" w:hAnsi="宋体"/>
          <w:sz w:val="28"/>
          <w:szCs w:val="28"/>
          <w:lang w:val="en-US" w:eastAsia="zh-CN"/>
        </w:rPr>
        <w:t>×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×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×</w:t>
      </w:r>
      <w:r>
        <w:rPr>
          <w:rFonts w:hint="eastAsia" w:ascii="宋体" w:hAnsi="宋体"/>
          <w:sz w:val="28"/>
          <w:szCs w:val="28"/>
        </w:rPr>
        <w:t>日在北京市</w:t>
      </w:r>
      <w:r>
        <w:rPr>
          <w:rFonts w:hint="eastAsia" w:ascii="宋体" w:hAnsi="宋体"/>
          <w:sz w:val="28"/>
          <w:szCs w:val="28"/>
          <w:lang w:val="en-US" w:eastAsia="zh-CN"/>
        </w:rPr>
        <w:t>朝阳</w:t>
      </w:r>
      <w:r>
        <w:rPr>
          <w:rFonts w:hint="eastAsia" w:ascii="宋体" w:hAnsi="宋体"/>
          <w:sz w:val="28"/>
          <w:szCs w:val="28"/>
        </w:rPr>
        <w:t>区民政局登记结婚，</w:t>
      </w:r>
      <w:r>
        <w:rPr>
          <w:rFonts w:hint="eastAsia" w:ascii="宋体" w:hAnsi="宋体"/>
          <w:sz w:val="28"/>
          <w:szCs w:val="28"/>
          <w:lang w:val="en-US" w:eastAsia="zh-CN"/>
        </w:rPr>
        <w:t>后双方因感情不和于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×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×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×</w:t>
      </w:r>
      <w:r>
        <w:rPr>
          <w:rFonts w:hint="eastAsia" w:ascii="宋体" w:hAnsi="宋体" w:cs="宋体"/>
          <w:kern w:val="0"/>
          <w:sz w:val="28"/>
          <w:szCs w:val="28"/>
        </w:rPr>
        <w:t>日在北京市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朝阳</w:t>
      </w:r>
      <w:r>
        <w:rPr>
          <w:rFonts w:hint="eastAsia" w:ascii="宋体" w:hAnsi="宋体" w:cs="宋体"/>
          <w:kern w:val="0"/>
          <w:sz w:val="28"/>
          <w:szCs w:val="28"/>
        </w:rPr>
        <w:t>区民政局办理离婚手续。</w:t>
      </w:r>
    </w:p>
    <w:p>
      <w:pPr>
        <w:spacing w:line="480" w:lineRule="exact"/>
        <w:ind w:firstLine="548" w:firstLineChars="19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×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×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×</w:t>
      </w:r>
      <w:r>
        <w:rPr>
          <w:rFonts w:hint="eastAsia" w:ascii="宋体" w:hAnsi="宋体" w:cs="宋体"/>
          <w:kern w:val="0"/>
          <w:sz w:val="28"/>
          <w:szCs w:val="28"/>
        </w:rPr>
        <w:t>日，被告亲笔书写了《离婚协议书》，对子女抚养、财产分割及相关问题作出了明确的约定，但对于婚姻关系存续期间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由被告</w:t>
      </w:r>
      <w:r>
        <w:rPr>
          <w:rFonts w:hint="eastAsia" w:ascii="宋体" w:hAnsi="宋体" w:cs="宋体"/>
          <w:kern w:val="0"/>
          <w:sz w:val="28"/>
          <w:szCs w:val="28"/>
        </w:rPr>
        <w:t>投保或缴费的中国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宋体" w:hAnsi="宋体" w:cs="宋体"/>
          <w:kern w:val="0"/>
          <w:sz w:val="28"/>
          <w:szCs w:val="28"/>
        </w:rPr>
        <w:t>保险（集团）股份有限公司的保单（保险单号：P0117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××</w:t>
      </w:r>
      <w:r>
        <w:rPr>
          <w:rFonts w:hint="eastAsia" w:ascii="宋体" w:hAnsi="宋体" w:cs="宋体"/>
          <w:kern w:val="0"/>
          <w:sz w:val="28"/>
          <w:szCs w:val="28"/>
        </w:rPr>
        <w:t>，P0100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××</w:t>
      </w:r>
      <w:r>
        <w:rPr>
          <w:rFonts w:hint="eastAsia" w:ascii="宋体" w:hAnsi="宋体" w:cs="宋体"/>
          <w:kern w:val="0"/>
          <w:sz w:val="28"/>
          <w:szCs w:val="28"/>
        </w:rPr>
        <w:t>）的现金价值82276.89元未予分割、被告名下28万元的存款利息40000元左右未予分割 、离婚时被告名下支付宝余额未予分割。</w:t>
      </w:r>
    </w:p>
    <w:p>
      <w:pPr>
        <w:spacing w:line="480" w:lineRule="exact"/>
        <w:ind w:firstLine="548" w:firstLineChars="196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我国《民法典婚姻家庭编司法解释（一）》第八十三条明确规定,离婚后，一方以尚有夫妻共同财产未处理为由向人民法院起诉请求分割的，经审查该财产确属离婚时未涉及的夫妻共同财产，人民法院应当依法予以分割。在提起本次诉讼前，</w:t>
      </w:r>
      <w:r>
        <w:rPr>
          <w:rFonts w:hint="eastAsia" w:ascii="宋体" w:hAnsi="宋体" w:cs="宋体"/>
          <w:kern w:val="0"/>
          <w:sz w:val="28"/>
          <w:szCs w:val="28"/>
        </w:rPr>
        <w:t>原告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曾</w:t>
      </w:r>
      <w:r>
        <w:rPr>
          <w:rFonts w:hint="eastAsia" w:ascii="宋体" w:hAnsi="宋体" w:cs="宋体"/>
          <w:kern w:val="0"/>
          <w:sz w:val="28"/>
          <w:szCs w:val="28"/>
        </w:rPr>
        <w:t>多次与被告协商分割事宜，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但</w:t>
      </w:r>
      <w:r>
        <w:rPr>
          <w:rFonts w:hint="eastAsia" w:ascii="宋体" w:hAnsi="宋体" w:cs="宋体"/>
          <w:kern w:val="0"/>
          <w:sz w:val="28"/>
          <w:szCs w:val="28"/>
        </w:rPr>
        <w:t xml:space="preserve">被告无任何正当理由拒绝分割。        </w:t>
      </w:r>
    </w:p>
    <w:p>
      <w:pPr>
        <w:spacing w:line="480" w:lineRule="exact"/>
        <w:ind w:firstLine="548" w:firstLineChars="196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原告为了维护自己的合法权益，依据我国《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民法典</w:t>
      </w:r>
      <w:r>
        <w:rPr>
          <w:rFonts w:hint="eastAsia" w:ascii="Times New Roman" w:hAnsi="Times New Roman"/>
          <w:sz w:val="28"/>
          <w:szCs w:val="28"/>
        </w:rPr>
        <w:t>》和《民事诉讼法》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/>
          <w:sz w:val="28"/>
          <w:szCs w:val="28"/>
        </w:rPr>
        <w:t>相关规定向贵院提起诉讼，请求贵院查明本案事实，依法支持原告的诉讼请求。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此致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北京市</w:t>
      </w:r>
      <w:r>
        <w:rPr>
          <w:rFonts w:hint="eastAsia" w:ascii="宋体" w:hAnsi="宋体"/>
          <w:sz w:val="28"/>
          <w:szCs w:val="28"/>
          <w:lang w:val="en-US" w:eastAsia="zh-CN"/>
        </w:rPr>
        <w:t>朝阳</w:t>
      </w:r>
      <w:r>
        <w:rPr>
          <w:rFonts w:hint="eastAsia" w:ascii="宋体" w:hAnsi="宋体"/>
          <w:sz w:val="28"/>
          <w:szCs w:val="28"/>
        </w:rPr>
        <w:t xml:space="preserve">区人民法院          </w:t>
      </w:r>
    </w:p>
    <w:p>
      <w:pPr>
        <w:spacing w:line="480" w:lineRule="exact"/>
        <w:ind w:firstLine="5320" w:firstLineChars="19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320" w:firstLineChars="19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0" w:firstLineChars="2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具状人：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×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×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×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480" w:lineRule="exact"/>
      </w:pPr>
    </w:p>
    <w:p>
      <w:pPr>
        <w:spacing w:line="480" w:lineRule="exact"/>
      </w:pPr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265D"/>
    <w:rsid w:val="084D63D2"/>
    <w:rsid w:val="099A0559"/>
    <w:rsid w:val="24D71FD2"/>
    <w:rsid w:val="35B343E1"/>
    <w:rsid w:val="44740AC5"/>
    <w:rsid w:val="5F777C89"/>
    <w:rsid w:val="66C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aguicon_p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8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  <w:style w:type="character" w:customStyle="1" w:styleId="5">
    <w:name w:val="any"/>
    <w:basedOn w:val="3"/>
    <w:qFormat/>
    <w:uiPriority w:val="0"/>
  </w:style>
  <w:style w:type="character" w:customStyle="1" w:styleId="6">
    <w:name w:val="sect2title"/>
    <w:basedOn w:val="3"/>
    <w:qFormat/>
    <w:uiPriority w:val="0"/>
    <w:rPr>
      <w:rFonts w:hint="eastAsia" w:ascii="微软雅黑" w:hAnsi="微软雅黑" w:eastAsia="微软雅黑" w:cs="微软雅黑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2021-04-16T03:59:00Z</dcterms:created>
  <dc:creator>86156</dc:creator>
  <cp:lastModifiedBy>Administrator</cp:lastModifiedBy>
  <dcterms:modified xsi:type="dcterms:W3CDTF">2021-05-18T13:55:21Z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E735F327CFB9451D9A9C732E5FCA3626</vt:lpwstr>
  </property>
</Properties>
</file>