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调查取证申请书（调房屋银行还贷明细）</w:t>
      </w:r>
    </w:p>
    <w:p>
      <w:pPr>
        <w:spacing w:beforeLines="100" w:line="48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调查取证申请书</w:t>
      </w:r>
    </w:p>
    <w:p>
      <w:pPr>
        <w:spacing w:beforeLines="100" w:line="48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申请人：</w:t>
      </w:r>
      <w:r>
        <w:rPr>
          <w:rFonts w:hint="eastAsia" w:ascii="宋体" w:hAnsi="宋体" w:eastAsia="宋体" w:cs="宋体"/>
          <w:sz w:val="28"/>
          <w:szCs w:val="36"/>
        </w:rPr>
        <w:t>王某，男，</w:t>
      </w:r>
      <w:r>
        <w:rPr>
          <w:rFonts w:hint="eastAsia" w:ascii="宋体" w:hAnsi="宋体" w:eastAsia="宋体" w:cs="宋体"/>
          <w:sz w:val="28"/>
          <w:szCs w:val="28"/>
        </w:rPr>
        <w:t>×年×月×日出生，汉族，系北京××有限公司职员，住北京市朝阳区××街××小区××楼××单元××室。联系电话：××××，××××。</w:t>
      </w:r>
    </w:p>
    <w:p>
      <w:pPr>
        <w:spacing w:line="48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被申请人：</w:t>
      </w:r>
      <w:r>
        <w:rPr>
          <w:rFonts w:hint="eastAsia" w:ascii="宋体" w:hAnsi="宋体" w:eastAsia="宋体" w:cs="宋体"/>
          <w:sz w:val="28"/>
          <w:szCs w:val="36"/>
        </w:rPr>
        <w:t>刘某，女，</w:t>
      </w:r>
      <w:r>
        <w:rPr>
          <w:rFonts w:hint="eastAsia" w:ascii="宋体" w:hAnsi="宋体" w:eastAsia="宋体" w:cs="宋体"/>
          <w:sz w:val="28"/>
          <w:szCs w:val="28"/>
        </w:rPr>
        <w:t>×年×月×日出生，汉族，系北京××有限公司职员，住北京市朝阳区××街××小区××楼××单元××室。联系电话：××××，××××。</w:t>
      </w:r>
    </w:p>
    <w:p>
      <w:pPr>
        <w:spacing w:line="520" w:lineRule="exact"/>
        <w:ind w:firstLine="562" w:firstLine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案由：</w:t>
      </w:r>
      <w:r>
        <w:rPr>
          <w:rFonts w:hint="eastAsia" w:ascii="宋体" w:hAnsi="宋体" w:eastAsia="宋体" w:cs="宋体"/>
          <w:sz w:val="28"/>
          <w:szCs w:val="36"/>
        </w:rPr>
        <w:t>离婚后财产纠纷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请求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事项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依法调取（或责令被申请人自行提供）被申请人在婚姻关系存续期间（×年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日至×年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日）为北京市朝阳区××号101房产还贷款项银行明细（请打印或提交还贷银行账户交易明细流水详情单）。贷款账户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信息</w:t>
      </w:r>
      <w:r>
        <w:rPr>
          <w:rFonts w:hint="eastAsia" w:ascii="宋体" w:hAnsi="宋体" w:eastAsia="宋体" w:cs="宋体"/>
          <w:sz w:val="28"/>
          <w:szCs w:val="36"/>
        </w:rPr>
        <w:t>如下：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ascii="宋体" w:hAnsi="宋体" w:eastAsia="宋体" w:cs="宋体"/>
          <w:sz w:val="28"/>
          <w:szCs w:val="36"/>
        </w:rPr>
        <w:t>户名：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刘某</w:t>
      </w:r>
    </w:p>
    <w:p>
      <w:pPr>
        <w:spacing w:line="520" w:lineRule="exact"/>
        <w:ind w:firstLine="560" w:firstLineChars="200"/>
        <w:rPr>
          <w:rFonts w:hint="eastAsia" w:ascii="宋体" w:hAnsi="宋体" w:cs="宋体" w:eastAsiaTheme="minor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开户行：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银行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分行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支行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账户：</w:t>
      </w:r>
      <w:r>
        <w:rPr>
          <w:rFonts w:hint="eastAsia" w:ascii="宋体" w:hAnsi="宋体" w:cs="宋体"/>
          <w:sz w:val="28"/>
          <w:szCs w:val="28"/>
        </w:rPr>
        <w:t>××××</w:t>
      </w:r>
    </w:p>
    <w:p>
      <w:pPr>
        <w:spacing w:line="520" w:lineRule="exact"/>
        <w:ind w:firstLine="3359" w:firstLineChars="1195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事实与理由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申请人与被申请人离婚后财产纠纷案件，已经由贵院立案受理并定于×年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日开庭审理。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×年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日，被申请人购买了北京市朝阳区××号101房产（以下简称“101房产”），并以被申请人名义办理了房屋按揭贷款，贷款本息总额为200万元。申请人与被申请人于2017年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日在北京市朝阳区民政局办理了结婚登记手续。在申请人与被申请人的婚姻关系存续期间，被申请人一次性归还了101房产的剩余全部贷款。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在申请人与被申请人离婚后，申请人才发现被申请人为101房产还贷的事实，</w:t>
      </w:r>
      <w:r>
        <w:rPr>
          <w:rFonts w:hint="eastAsia" w:ascii="宋体" w:hAnsi="宋体" w:eastAsia="宋体" w:cs="宋体"/>
          <w:sz w:val="28"/>
          <w:szCs w:val="36"/>
        </w:rPr>
        <w:t>申请人认为101房产的还贷款项及其对应增值部分应当属于双方的夫妻共同财产，而该财产并未在双方的《离婚协议书》中予以处理。</w:t>
      </w:r>
    </w:p>
    <w:p>
      <w:pPr>
        <w:spacing w:line="520" w:lineRule="exact"/>
        <w:ind w:firstLine="64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现申请人及代理人基于职权所限，无法调取请求事项所列证据，特依据《中华人民共和国民事诉讼法》的相关规定，提出以上申请，请人民法院予以批准。</w:t>
      </w:r>
    </w:p>
    <w:p>
      <w:pPr>
        <w:spacing w:line="520" w:lineRule="exact"/>
        <w:ind w:firstLine="640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520" w:lineRule="exact"/>
        <w:ind w:firstLine="64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此致</w:t>
      </w:r>
    </w:p>
    <w:p>
      <w:pPr>
        <w:spacing w:line="52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北京市朝阳区人民法院</w:t>
      </w:r>
    </w:p>
    <w:p>
      <w:pPr>
        <w:spacing w:line="520" w:lineRule="exac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申请人：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×年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15C"/>
    <w:rsid w:val="0008315C"/>
    <w:rsid w:val="000F57B8"/>
    <w:rsid w:val="004D71A7"/>
    <w:rsid w:val="00623C5A"/>
    <w:rsid w:val="00774E9D"/>
    <w:rsid w:val="00B86E94"/>
    <w:rsid w:val="00C06FD2"/>
    <w:rsid w:val="3170133F"/>
    <w:rsid w:val="346331C8"/>
    <w:rsid w:val="5E930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2021-04-16T04:35:00Z</dcterms:created>
  <dc:creator>86156</dc:creator>
  <cp:lastModifiedBy>王丹丹</cp:lastModifiedBy>
  <dcterms:modified xsi:type="dcterms:W3CDTF">2021-05-17T08:03:26Z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CD16093DE37B4B0AB31B976B5EE717E2</vt:lpwstr>
  </property>
</Properties>
</file>