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48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延期举证申请书范本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3" w:beforeLines="100" w:after="0" w:line="480" w:lineRule="exact"/>
        <w:jc w:val="center"/>
        <w:rPr>
          <w:rStyle w:val="6"/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延期举证申请书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3" w:beforeLines="100"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</w:rPr>
        <w:t>李某，男，×年×月×日出生，汉族，系北京××有限公司职员，住北京市朝阳区××街××小区××楼××单元××室。联系电话：××××，××××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请求</w:t>
      </w: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事项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请求人民法院延长举证期限。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事实</w:t>
      </w: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与</w:t>
      </w: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理由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申请人于×年×月×日收到贵院送达的王某诉申请人离婚纠纷一案的《举证通知书》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证据交换时间为×年×月×日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申请人在收集证据过程中，发现王某有转移夫妻共同房产之行为，需要代理律师向贵院申请《调查令》到北京市朝阳区</w:t>
      </w:r>
      <w:r>
        <w:rPr>
          <w:rFonts w:hint="eastAsia" w:ascii="宋体" w:hAnsi="宋体" w:cs="宋体"/>
          <w:sz w:val="28"/>
          <w:szCs w:val="28"/>
          <w:lang w:eastAsia="zh-CN"/>
        </w:rPr>
        <w:t>不动产登记事务中心</w:t>
      </w:r>
      <w:r>
        <w:rPr>
          <w:rFonts w:hint="eastAsia" w:ascii="宋体" w:hAnsi="宋体" w:cs="宋体"/>
          <w:sz w:val="28"/>
          <w:szCs w:val="28"/>
        </w:rPr>
        <w:t>调取该房产的具体转移时间及买受人的相关信息，因在贵院指定的举证期限内不能完成举证义务，</w:t>
      </w:r>
      <w:r>
        <w:rPr>
          <w:rFonts w:hint="eastAsia" w:ascii="宋体" w:hAnsi="宋体" w:cs="宋体"/>
          <w:sz w:val="28"/>
          <w:szCs w:val="28"/>
          <w:lang w:eastAsia="zh-CN"/>
        </w:rPr>
        <w:t>现</w:t>
      </w:r>
      <w:r>
        <w:rPr>
          <w:rFonts w:hint="eastAsia" w:ascii="宋体" w:hAnsi="宋体" w:cs="宋体"/>
          <w:sz w:val="28"/>
          <w:szCs w:val="28"/>
        </w:rPr>
        <w:t>根据我国《民事诉讼法》第六十五条的规定，申请人申请延长举证期限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请贵院依法予以准许。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北京市朝阳区人民法院</w:t>
      </w:r>
    </w:p>
    <w:p>
      <w:pPr>
        <w:pStyle w:val="7"/>
        <w:spacing w:before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pStyle w:val="7"/>
        <w:spacing w:before="0" w:line="480" w:lineRule="exact"/>
        <w:ind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>
      <w:pPr>
        <w:pStyle w:val="7"/>
        <w:spacing w:before="0" w:line="480" w:lineRule="exact"/>
        <w:ind w:firstLine="6160" w:firstLineChars="2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×年×月×日</w:t>
      </w:r>
    </w:p>
    <w:p>
      <w:pPr>
        <w:pStyle w:val="7"/>
        <w:spacing w:before="0" w:line="480" w:lineRule="exact"/>
        <w:ind w:firstLine="4480" w:firstLineChars="1600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TC-65b96b6369774f53*+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2E5"/>
    <w:rsid w:val="19D42719"/>
    <w:rsid w:val="22532AA4"/>
    <w:rsid w:val="26DE6359"/>
    <w:rsid w:val="52FD2648"/>
    <w:rsid w:val="56934A76"/>
    <w:rsid w:val="7B0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customStyle="1" w:styleId="5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6">
    <w:name w:val="黑体"/>
    <w:qFormat/>
    <w:uiPriority w:val="0"/>
    <w:rPr>
      <w:rFonts w:ascii="方正黑体_GBK" w:eastAsia="方正黑体_GBK" w:cs="方正黑体_GBK"/>
      <w:color w:val="000000"/>
    </w:rPr>
  </w:style>
  <w:style w:type="paragraph" w:customStyle="1" w:styleId="7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2021-04-16T04:51:00Z</dcterms:created>
  <dc:creator>86156</dc:creator>
  <cp:lastModifiedBy>Administrator</cp:lastModifiedBy>
  <dcterms:modified xsi:type="dcterms:W3CDTF">2021-05-18T15:41:54Z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0D792A052010439F96BBB11456282067</vt:lpwstr>
  </property>
</Properties>
</file>