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480" w:lineRule="exact"/>
        <w:rPr>
          <w:rFonts w:ascii="宋体" w:hAnsi="宋体" w:eastAsia="宋体" w:cs="宋体"/>
          <w:b/>
          <w:bCs/>
          <w:sz w:val="28"/>
          <w:szCs w:val="28"/>
        </w:rPr>
      </w:pPr>
      <w:r>
        <w:rPr>
          <w:rFonts w:hint="eastAsia" w:ascii="宋体" w:hAnsi="宋体" w:eastAsia="宋体" w:cs="宋体"/>
          <w:b/>
          <w:bCs/>
          <w:sz w:val="28"/>
          <w:szCs w:val="28"/>
        </w:rPr>
        <w:t>民事上诉状范本（同意离婚，改判孩子由上诉人抚养）</w:t>
      </w:r>
    </w:p>
    <w:p>
      <w:pPr>
        <w:pStyle w:val="5"/>
        <w:spacing w:before="313" w:beforeLines="100" w:after="0" w:line="480" w:lineRule="exact"/>
        <w:ind w:firstLine="0" w:firstLineChars="0"/>
        <w:jc w:val="center"/>
        <w:rPr>
          <w:rFonts w:ascii="宋体" w:hAnsi="宋体" w:eastAsia="宋体" w:cs="宋体"/>
          <w:b/>
          <w:bCs/>
          <w:sz w:val="36"/>
          <w:szCs w:val="36"/>
        </w:rPr>
      </w:pPr>
      <w:r>
        <w:rPr>
          <w:rFonts w:hint="eastAsia" w:ascii="宋体" w:hAnsi="宋体" w:eastAsia="宋体" w:cs="宋体"/>
          <w:b/>
          <w:bCs/>
          <w:sz w:val="36"/>
          <w:szCs w:val="36"/>
        </w:rPr>
        <w:t>民事上诉状</w:t>
      </w:r>
    </w:p>
    <w:p>
      <w:pPr>
        <w:spacing w:before="313" w:beforeLines="100" w:line="480" w:lineRule="exact"/>
        <w:ind w:firstLine="562" w:firstLineChars="200"/>
        <w:rPr>
          <w:rFonts w:hint="eastAsia" w:ascii="宋体" w:hAnsi="宋体" w:cs="宋体" w:eastAsiaTheme="minorEastAsia"/>
          <w:sz w:val="28"/>
          <w:szCs w:val="28"/>
          <w:lang w:eastAsia="zh-CN"/>
        </w:rPr>
      </w:pPr>
      <w:r>
        <w:rPr>
          <w:rFonts w:hint="eastAsia" w:ascii="宋体" w:hAnsi="宋体" w:cs="宋体"/>
          <w:b/>
          <w:bCs/>
          <w:sz w:val="28"/>
          <w:szCs w:val="28"/>
        </w:rPr>
        <w:t>上诉人</w:t>
      </w:r>
      <w:r>
        <w:rPr>
          <w:rFonts w:hint="eastAsia" w:ascii="宋体" w:hAnsi="宋体" w:cs="宋体"/>
          <w:sz w:val="28"/>
          <w:szCs w:val="28"/>
        </w:rPr>
        <w:t>（原审被告）：张某，男，×年×月×日出生，汉族，系北京××有限公司财务负责人，住北京市朝阳区××小区×号楼××室。联系电话：××××</w:t>
      </w:r>
      <w:r>
        <w:rPr>
          <w:rFonts w:hint="eastAsia" w:ascii="宋体" w:hAnsi="宋体" w:cs="宋体"/>
          <w:sz w:val="28"/>
          <w:szCs w:val="28"/>
          <w:lang w:eastAsia="zh-CN"/>
        </w:rPr>
        <w:t>，</w:t>
      </w:r>
      <w:r>
        <w:rPr>
          <w:rFonts w:hint="eastAsia" w:ascii="宋体" w:hAnsi="宋体" w:cs="宋体"/>
          <w:sz w:val="28"/>
          <w:szCs w:val="28"/>
        </w:rPr>
        <w:t>××××</w:t>
      </w:r>
      <w:r>
        <w:rPr>
          <w:rFonts w:hint="eastAsia" w:ascii="宋体" w:hAnsi="宋体" w:cs="宋体"/>
          <w:sz w:val="28"/>
          <w:szCs w:val="28"/>
          <w:lang w:eastAsia="zh-CN"/>
        </w:rPr>
        <w:t>。</w:t>
      </w:r>
    </w:p>
    <w:p>
      <w:pPr>
        <w:spacing w:line="480" w:lineRule="exact"/>
        <w:ind w:firstLine="562" w:firstLineChars="200"/>
        <w:rPr>
          <w:rFonts w:hint="eastAsia" w:ascii="宋体" w:hAnsi="宋体" w:cs="宋体" w:eastAsiaTheme="minorEastAsia"/>
          <w:sz w:val="28"/>
          <w:szCs w:val="28"/>
          <w:lang w:eastAsia="zh-CN"/>
        </w:rPr>
      </w:pPr>
      <w:r>
        <w:rPr>
          <w:rFonts w:hint="eastAsia" w:ascii="宋体" w:hAnsi="宋体" w:cs="宋体"/>
          <w:b/>
          <w:bCs/>
          <w:sz w:val="28"/>
          <w:szCs w:val="28"/>
        </w:rPr>
        <w:t>被上诉人</w:t>
      </w:r>
      <w:r>
        <w:rPr>
          <w:rFonts w:hint="eastAsia" w:ascii="宋体" w:hAnsi="宋体" w:cs="宋体"/>
          <w:sz w:val="28"/>
          <w:szCs w:val="28"/>
        </w:rPr>
        <w:t>（原审原告）：李某，女，×年×月×日出生，汉族，系北京××有限公司拍卖师，住北京市朝阳区××小区×号楼××室。联系电话：××××</w:t>
      </w:r>
      <w:r>
        <w:rPr>
          <w:rFonts w:hint="eastAsia" w:ascii="宋体" w:hAnsi="宋体" w:cs="宋体"/>
          <w:sz w:val="28"/>
          <w:szCs w:val="28"/>
          <w:lang w:eastAsia="zh-CN"/>
        </w:rPr>
        <w:t>，</w:t>
      </w:r>
      <w:r>
        <w:rPr>
          <w:rFonts w:hint="eastAsia" w:ascii="宋体" w:hAnsi="宋体" w:cs="宋体"/>
          <w:sz w:val="28"/>
          <w:szCs w:val="28"/>
        </w:rPr>
        <w:t>××××</w:t>
      </w:r>
      <w:r>
        <w:rPr>
          <w:rFonts w:hint="eastAsia" w:ascii="宋体" w:hAnsi="宋体" w:cs="宋体"/>
          <w:sz w:val="28"/>
          <w:szCs w:val="28"/>
          <w:lang w:eastAsia="zh-CN"/>
        </w:rPr>
        <w:t>。</w:t>
      </w:r>
    </w:p>
    <w:p>
      <w:pPr>
        <w:spacing w:line="480" w:lineRule="exact"/>
        <w:ind w:firstLine="560" w:firstLineChars="200"/>
        <w:rPr>
          <w:rFonts w:ascii="宋体" w:hAnsi="宋体" w:cs="宋体"/>
          <w:sz w:val="28"/>
          <w:szCs w:val="28"/>
        </w:rPr>
      </w:pPr>
      <w:r>
        <w:rPr>
          <w:rFonts w:hint="eastAsia" w:ascii="宋体" w:hAnsi="宋体" w:cs="宋体"/>
          <w:sz w:val="28"/>
          <w:szCs w:val="28"/>
        </w:rPr>
        <w:t>上诉人因离婚纠纷一案不服北京市朝阳区人民法院（××××）京0105民初×××号民事判决，特依法提起上诉。</w:t>
      </w:r>
    </w:p>
    <w:p>
      <w:pPr>
        <w:spacing w:line="480" w:lineRule="exact"/>
        <w:ind w:firstLine="562" w:firstLineChars="200"/>
        <w:jc w:val="center"/>
        <w:rPr>
          <w:rFonts w:ascii="宋体" w:hAnsi="宋体" w:cs="宋体"/>
          <w:b/>
          <w:bCs/>
          <w:sz w:val="28"/>
          <w:szCs w:val="28"/>
        </w:rPr>
      </w:pPr>
      <w:r>
        <w:rPr>
          <w:rFonts w:hint="eastAsia" w:ascii="宋体" w:hAnsi="宋体" w:cs="宋体"/>
          <w:b/>
          <w:bCs/>
          <w:sz w:val="28"/>
          <w:szCs w:val="28"/>
        </w:rPr>
        <w:t>上诉请求</w:t>
      </w:r>
    </w:p>
    <w:p>
      <w:pPr>
        <w:spacing w:line="480" w:lineRule="exact"/>
        <w:ind w:firstLine="560" w:firstLineChars="200"/>
        <w:rPr>
          <w:rFonts w:hint="eastAsia" w:ascii="宋体" w:hAnsi="宋体" w:cs="宋体" w:eastAsiaTheme="minorEastAsia"/>
          <w:sz w:val="28"/>
          <w:szCs w:val="28"/>
          <w:lang w:eastAsia="zh-CN"/>
        </w:rPr>
      </w:pPr>
      <w:r>
        <w:rPr>
          <w:rFonts w:hint="eastAsia" w:ascii="宋体" w:hAnsi="宋体" w:cs="宋体"/>
          <w:sz w:val="28"/>
          <w:szCs w:val="28"/>
          <w:lang w:val="en-US" w:eastAsia="zh-CN"/>
        </w:rPr>
        <w:t>1、</w:t>
      </w:r>
      <w:r>
        <w:rPr>
          <w:rFonts w:hint="eastAsia" w:ascii="宋体" w:hAnsi="宋体" w:cs="宋体"/>
          <w:sz w:val="28"/>
          <w:szCs w:val="28"/>
        </w:rPr>
        <w:t>依法撤销北京市朝阳区人民法院（××××）京0105民初×××号民事判决第二部分；改判由上诉人行使张某某之抚养权，被上诉人每月承担1500元抚养费</w:t>
      </w:r>
      <w:r>
        <w:rPr>
          <w:rFonts w:hint="eastAsia" w:ascii="宋体" w:hAnsi="宋体" w:cs="宋体"/>
          <w:sz w:val="28"/>
          <w:szCs w:val="28"/>
          <w:lang w:eastAsia="zh-CN"/>
        </w:rPr>
        <w:t>；</w:t>
      </w:r>
    </w:p>
    <w:p>
      <w:pPr>
        <w:spacing w:line="480" w:lineRule="exact"/>
        <w:ind w:firstLine="560"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上诉费由被上诉人承担。</w:t>
      </w:r>
    </w:p>
    <w:p>
      <w:pPr>
        <w:spacing w:line="480" w:lineRule="exact"/>
        <w:ind w:firstLine="562" w:firstLineChars="200"/>
        <w:jc w:val="center"/>
        <w:rPr>
          <w:rFonts w:ascii="宋体" w:hAnsi="宋体" w:cs="宋体"/>
          <w:sz w:val="28"/>
          <w:szCs w:val="28"/>
        </w:rPr>
      </w:pPr>
      <w:r>
        <w:rPr>
          <w:rStyle w:val="6"/>
          <w:rFonts w:hint="eastAsia" w:ascii="宋体" w:hAnsi="宋体" w:eastAsia="宋体" w:cs="宋体"/>
          <w:b/>
          <w:bCs/>
          <w:sz w:val="28"/>
          <w:szCs w:val="28"/>
        </w:rPr>
        <w:t>事实与理由</w:t>
      </w:r>
    </w:p>
    <w:p>
      <w:pPr>
        <w:pStyle w:val="7"/>
        <w:spacing w:line="48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一、原判</w:t>
      </w:r>
      <w:r>
        <w:rPr>
          <w:rFonts w:hint="eastAsia" w:ascii="宋体" w:hAnsi="宋体" w:eastAsia="宋体" w:cs="宋体"/>
          <w:b/>
          <w:bCs/>
          <w:sz w:val="28"/>
          <w:szCs w:val="28"/>
          <w:lang w:val="en-US" w:eastAsia="zh-CN"/>
        </w:rPr>
        <w:t>决</w:t>
      </w:r>
      <w:r>
        <w:rPr>
          <w:rFonts w:hint="eastAsia" w:ascii="宋体" w:hAnsi="宋体" w:eastAsia="宋体" w:cs="宋体"/>
          <w:b/>
          <w:bCs/>
          <w:sz w:val="28"/>
          <w:szCs w:val="28"/>
        </w:rPr>
        <w:t>将张某某抚养权判归被上诉人行使，属于认定事实不清、证据不足且无法律依据</w:t>
      </w:r>
    </w:p>
    <w:p>
      <w:pPr>
        <w:spacing w:line="480" w:lineRule="exact"/>
        <w:ind w:firstLine="560" w:firstLineChars="200"/>
        <w:rPr>
          <w:rFonts w:ascii="宋体" w:hAnsi="宋体" w:cs="宋体"/>
          <w:sz w:val="28"/>
          <w:szCs w:val="28"/>
        </w:rPr>
      </w:pPr>
      <w:r>
        <w:rPr>
          <w:rFonts w:hint="eastAsia" w:ascii="宋体" w:hAnsi="宋体" w:cs="宋体"/>
          <w:sz w:val="28"/>
          <w:szCs w:val="28"/>
        </w:rPr>
        <w:t>原审判决认定由被上诉人行使抚养权的理由是“考虑到孩子年龄尚小，同母亲生活更为有利，故张某某由原告抚育为宜”。</w:t>
      </w:r>
    </w:p>
    <w:p>
      <w:pPr>
        <w:spacing w:line="480" w:lineRule="exact"/>
        <w:ind w:firstLine="560" w:firstLineChars="200"/>
        <w:rPr>
          <w:rFonts w:ascii="宋体" w:hAnsi="宋体" w:cs="宋体"/>
          <w:sz w:val="28"/>
          <w:szCs w:val="28"/>
        </w:rPr>
      </w:pPr>
      <w:r>
        <w:rPr>
          <w:rFonts w:hint="eastAsia" w:ascii="宋体" w:hAnsi="宋体" w:cs="宋体"/>
          <w:sz w:val="28"/>
          <w:szCs w:val="28"/>
        </w:rPr>
        <w:t>《民法典》第一千零八十四条</w:t>
      </w:r>
      <w:r>
        <w:rPr>
          <w:rFonts w:hint="eastAsia" w:ascii="宋体" w:hAnsi="宋体" w:cs="宋体"/>
          <w:sz w:val="28"/>
          <w:szCs w:val="28"/>
          <w:lang w:val="en-US" w:eastAsia="zh-CN"/>
        </w:rPr>
        <w:t>明确</w:t>
      </w:r>
      <w:r>
        <w:rPr>
          <w:rFonts w:hint="eastAsia" w:ascii="宋体" w:hAnsi="宋体" w:cs="宋体"/>
          <w:sz w:val="28"/>
          <w:szCs w:val="28"/>
        </w:rPr>
        <w:t>规定：离婚后</w:t>
      </w:r>
      <w:r>
        <w:rPr>
          <w:rFonts w:hint="eastAsia" w:ascii="宋体" w:hAnsi="宋体" w:cs="宋体"/>
          <w:sz w:val="28"/>
          <w:szCs w:val="28"/>
          <w:lang w:eastAsia="zh-CN"/>
        </w:rPr>
        <w:t>，</w:t>
      </w:r>
      <w:r>
        <w:rPr>
          <w:rFonts w:hint="eastAsia" w:ascii="宋体" w:hAnsi="宋体" w:cs="宋体"/>
          <w:sz w:val="28"/>
          <w:szCs w:val="28"/>
        </w:rPr>
        <w:t>不满两周岁的子女，以由母亲直接抚养为原则。</w:t>
      </w:r>
      <w:r>
        <w:rPr>
          <w:rFonts w:ascii="宋体" w:hAnsi="宋体" w:cs="宋体"/>
          <w:sz w:val="28"/>
          <w:szCs w:val="28"/>
        </w:rPr>
        <w:t>已满两周岁的子女，父母双方对抚养问题协议不成的，由人民法院根据双方的具体情况，按照最有利于未成年子女的原则判决。子女已满八周岁的，应当尊重其真实意愿</w:t>
      </w:r>
      <w:r>
        <w:rPr>
          <w:rFonts w:hint="eastAsia" w:ascii="宋体" w:hAnsi="宋体" w:cs="宋体"/>
          <w:sz w:val="28"/>
          <w:szCs w:val="28"/>
          <w:lang w:eastAsia="zh-CN"/>
        </w:rPr>
        <w:t>。</w:t>
      </w:r>
      <w:r>
        <w:rPr>
          <w:rFonts w:hint="eastAsia" w:ascii="宋体" w:hAnsi="宋体" w:cs="宋体"/>
          <w:sz w:val="28"/>
          <w:szCs w:val="28"/>
          <w:lang w:val="en-US" w:eastAsia="zh-CN"/>
        </w:rPr>
        <w:t>在本案中，张某某已经年满三周岁，即使按照《民法典》第一千零八十四条的规定也不属于“年龄尚小”的范围，结合本上诉状第二部分，足以证明原审法院认定事实不清，证据不足，且无相关法律依据。</w:t>
      </w:r>
    </w:p>
    <w:p>
      <w:pPr>
        <w:pStyle w:val="7"/>
        <w:spacing w:line="48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二、由上诉人行使张某某抚养权，有利于孩子的身心健康以及将来的成长，二审应依法改判</w:t>
      </w:r>
      <w:bookmarkStart w:id="0" w:name="_GoBack"/>
      <w:bookmarkEnd w:id="0"/>
    </w:p>
    <w:p>
      <w:pPr>
        <w:pStyle w:val="7"/>
        <w:spacing w:line="48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在本案中，因张某某已年满三周岁，依据《民法典》</w:t>
      </w:r>
      <w:r>
        <w:rPr>
          <w:rFonts w:hint="eastAsia" w:ascii="宋体" w:hAnsi="宋体" w:eastAsia="宋体" w:cs="宋体"/>
          <w:b w:val="0"/>
          <w:bCs w:val="0"/>
          <w:sz w:val="28"/>
          <w:szCs w:val="28"/>
          <w:lang w:val="en-US" w:eastAsia="zh-CN"/>
        </w:rPr>
        <w:t>及相关司法解释</w:t>
      </w:r>
      <w:r>
        <w:rPr>
          <w:rFonts w:hint="eastAsia" w:ascii="宋体" w:hAnsi="宋体" w:eastAsia="宋体" w:cs="宋体"/>
          <w:b w:val="0"/>
          <w:bCs w:val="0"/>
          <w:sz w:val="28"/>
          <w:szCs w:val="28"/>
        </w:rPr>
        <w:t>之相关规定，由上诉人行使张某某的抚养权，更有利于其身心健康及成长，理由如下：</w:t>
      </w:r>
    </w:p>
    <w:p>
      <w:pPr>
        <w:pStyle w:val="7"/>
        <w:spacing w:line="480" w:lineRule="exact"/>
        <w:ind w:firstLine="562" w:firstLineChars="200"/>
        <w:rPr>
          <w:rFonts w:hint="eastAsia" w:ascii="宋体" w:hAnsi="宋体" w:eastAsia="宋体" w:cs="宋体"/>
          <w:b w:val="0"/>
          <w:bCs w:val="0"/>
          <w:sz w:val="28"/>
          <w:szCs w:val="28"/>
        </w:rPr>
      </w:pPr>
      <w:r>
        <w:rPr>
          <w:rFonts w:hint="eastAsia" w:ascii="宋体" w:hAnsi="宋体" w:eastAsia="宋体" w:cs="宋体"/>
          <w:b/>
          <w:bCs/>
          <w:sz w:val="28"/>
          <w:szCs w:val="28"/>
          <w:lang w:val="en-US" w:eastAsia="zh-CN"/>
        </w:rPr>
        <w:t xml:space="preserve">2.1 </w:t>
      </w:r>
      <w:r>
        <w:rPr>
          <w:rFonts w:hint="eastAsia" w:ascii="宋体" w:hAnsi="宋体" w:eastAsia="宋体" w:cs="宋体"/>
          <w:b/>
          <w:bCs/>
          <w:sz w:val="28"/>
          <w:szCs w:val="28"/>
        </w:rPr>
        <w:t>上诉人工作能力较强、收入较高且比较稳定，具有教师资格，有较好的教育抚养孩子的能力。</w:t>
      </w:r>
    </w:p>
    <w:p>
      <w:pPr>
        <w:pStyle w:val="7"/>
        <w:spacing w:line="48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在一审质证过程中，上诉人出具了《工资收入证明》以及《公积金年度结息对账单》，证明上诉人月收入为</w:t>
      </w:r>
      <w:r>
        <w:rPr>
          <w:rFonts w:hint="eastAsia" w:ascii="宋体" w:hAnsi="宋体" w:eastAsia="宋体" w:cs="宋体"/>
          <w:b w:val="0"/>
          <w:bCs w:val="0"/>
          <w:sz w:val="28"/>
          <w:szCs w:val="28"/>
          <w:lang w:val="en-US" w:eastAsia="zh-CN"/>
        </w:rPr>
        <w:t>6000</w:t>
      </w:r>
      <w:r>
        <w:rPr>
          <w:rFonts w:hint="eastAsia" w:ascii="宋体" w:hAnsi="宋体" w:eastAsia="宋体" w:cs="宋体"/>
          <w:b w:val="0"/>
          <w:bCs w:val="0"/>
          <w:sz w:val="28"/>
          <w:szCs w:val="28"/>
        </w:rPr>
        <w:t>元，证明上诉人具有较高的经济收入和抚养能力，由上诉人抚养教育子女更有利于孩子的成长。</w:t>
      </w:r>
    </w:p>
    <w:p>
      <w:pPr>
        <w:spacing w:line="480" w:lineRule="exact"/>
        <w:ind w:firstLine="560" w:firstLineChars="200"/>
        <w:rPr>
          <w:rFonts w:ascii="宋体" w:hAnsi="宋体" w:cs="宋体"/>
          <w:sz w:val="28"/>
          <w:szCs w:val="28"/>
        </w:rPr>
      </w:pPr>
      <w:r>
        <w:rPr>
          <w:rFonts w:hint="eastAsia" w:ascii="宋体" w:hAnsi="宋体" w:cs="宋体"/>
          <w:sz w:val="28"/>
          <w:szCs w:val="28"/>
        </w:rPr>
        <w:t>另外，上诉人具有教师资格（见所附证据），具有较高的辅导教育孩子的能力，并且上诉人做事细心负责，愿意并有足够的能力给孩子提供较好的成长环境。</w:t>
      </w:r>
    </w:p>
    <w:p>
      <w:pPr>
        <w:spacing w:line="480" w:lineRule="exact"/>
        <w:ind w:firstLine="586" w:firstLineChars="200"/>
        <w:rPr>
          <w:rFonts w:ascii="宋体" w:hAnsi="宋体" w:cs="宋体"/>
          <w:b/>
          <w:bCs/>
          <w:sz w:val="28"/>
          <w:szCs w:val="28"/>
        </w:rPr>
      </w:pPr>
      <w:r>
        <w:rPr>
          <w:rFonts w:hint="eastAsia" w:ascii="宋体" w:hAnsi="宋体" w:cs="宋体"/>
          <w:b/>
          <w:bCs/>
          <w:spacing w:val="6"/>
          <w:sz w:val="28"/>
          <w:szCs w:val="28"/>
          <w:lang w:val="en-US" w:eastAsia="zh-CN"/>
        </w:rPr>
        <w:t xml:space="preserve">2.2 </w:t>
      </w:r>
      <w:r>
        <w:rPr>
          <w:rFonts w:hint="eastAsia" w:ascii="宋体" w:hAnsi="宋体" w:cs="宋体"/>
          <w:b/>
          <w:bCs/>
          <w:sz w:val="28"/>
          <w:szCs w:val="28"/>
        </w:rPr>
        <w:t>张某某</w:t>
      </w:r>
      <w:r>
        <w:rPr>
          <w:rFonts w:hint="eastAsia" w:ascii="宋体" w:hAnsi="宋体" w:cs="宋体"/>
          <w:b/>
          <w:bCs/>
          <w:spacing w:val="6"/>
          <w:sz w:val="28"/>
          <w:szCs w:val="28"/>
        </w:rPr>
        <w:t>随上诉人生活时间较长，改变生活环境对其健康成长明显不利。</w:t>
      </w:r>
    </w:p>
    <w:p>
      <w:pPr>
        <w:spacing w:line="480" w:lineRule="exact"/>
        <w:ind w:firstLine="560" w:firstLineChars="200"/>
        <w:rPr>
          <w:rFonts w:ascii="宋体" w:hAnsi="宋体" w:cs="宋体"/>
          <w:sz w:val="28"/>
          <w:szCs w:val="28"/>
        </w:rPr>
      </w:pPr>
      <w:r>
        <w:rPr>
          <w:rFonts w:hint="eastAsia" w:ascii="宋体" w:hAnsi="宋体" w:cs="宋体"/>
          <w:sz w:val="28"/>
          <w:szCs w:val="28"/>
        </w:rPr>
        <w:t>张某某自×年×月×日出生以后，就一直跟随上诉人及其父母共同生活，而被上诉人却在×年×月份，置孩子于不顾，独自租住在西城区××</w:t>
      </w:r>
      <w:r>
        <w:rPr>
          <w:rFonts w:hint="eastAsia" w:ascii="宋体" w:hAnsi="宋体" w:cs="宋体"/>
          <w:sz w:val="28"/>
          <w:szCs w:val="28"/>
          <w:lang w:val="en-US" w:eastAsia="zh-CN"/>
        </w:rPr>
        <w:t>家园</w:t>
      </w:r>
      <w:r>
        <w:rPr>
          <w:rFonts w:hint="eastAsia" w:ascii="宋体" w:hAnsi="宋体" w:cs="宋体"/>
          <w:sz w:val="28"/>
          <w:szCs w:val="28"/>
        </w:rPr>
        <w:t>××小区，不尽做母亲的责任。如果</w:t>
      </w:r>
      <w:r>
        <w:rPr>
          <w:rFonts w:hint="eastAsia" w:ascii="宋体" w:hAnsi="宋体" w:cs="宋体"/>
          <w:sz w:val="28"/>
          <w:szCs w:val="28"/>
          <w:lang w:val="en-US" w:eastAsia="zh-CN"/>
        </w:rPr>
        <w:t>判决由被上诉人直接抚养孩子，</w:t>
      </w:r>
      <w:r>
        <w:rPr>
          <w:rFonts w:hint="eastAsia" w:ascii="宋体" w:hAnsi="宋体" w:cs="宋体"/>
          <w:sz w:val="28"/>
          <w:szCs w:val="28"/>
        </w:rPr>
        <w:t>属于明显地改变孩子的生活环境，对其成长不利，请二审法院对此重要事实予以充分考虑，将孩子抚养权改判上诉人行使。</w:t>
      </w:r>
    </w:p>
    <w:p>
      <w:pPr>
        <w:spacing w:line="480" w:lineRule="exact"/>
        <w:ind w:firstLine="562" w:firstLineChars="200"/>
        <w:rPr>
          <w:rFonts w:ascii="宋体" w:hAnsi="宋体" w:cs="宋体"/>
          <w:b/>
          <w:bCs/>
          <w:sz w:val="28"/>
          <w:szCs w:val="28"/>
        </w:rPr>
      </w:pPr>
      <w:r>
        <w:rPr>
          <w:rFonts w:hint="eastAsia" w:ascii="宋体" w:hAnsi="宋体" w:cs="宋体"/>
          <w:b/>
          <w:bCs/>
          <w:sz w:val="28"/>
          <w:szCs w:val="28"/>
          <w:lang w:val="en-US" w:eastAsia="zh-CN"/>
        </w:rPr>
        <w:t xml:space="preserve">2.3 </w:t>
      </w:r>
      <w:r>
        <w:rPr>
          <w:rFonts w:hint="eastAsia" w:ascii="宋体" w:hAnsi="宋体" w:cs="宋体"/>
          <w:b/>
          <w:bCs/>
          <w:sz w:val="28"/>
          <w:szCs w:val="28"/>
        </w:rPr>
        <w:t>张某某随祖父母共同生活时间较长，且祖父母要求并且有能力帮助子女照顾孙子，故上诉人应享有优先抚养孩子的权利。</w:t>
      </w:r>
    </w:p>
    <w:p>
      <w:pPr>
        <w:spacing w:line="480" w:lineRule="exact"/>
        <w:ind w:firstLine="560" w:firstLineChars="200"/>
        <w:rPr>
          <w:rFonts w:ascii="宋体" w:hAnsi="宋体" w:cs="宋体"/>
          <w:sz w:val="28"/>
          <w:szCs w:val="28"/>
        </w:rPr>
      </w:pPr>
      <w:r>
        <w:rPr>
          <w:rFonts w:hint="eastAsia" w:ascii="宋体" w:hAnsi="宋体" w:cs="宋体"/>
          <w:sz w:val="28"/>
          <w:szCs w:val="28"/>
        </w:rPr>
        <w:t>上诉人的父亲是退休教师，具有较好的教育孩子的能力，有固定的退休金收入保障。上诉人母亲从工厂退休，有养老保险保障。他们与被上诉人的父母相比，不是上诉人的负担，而是上诉人良好的家庭的重要组成部分。</w:t>
      </w:r>
    </w:p>
    <w:p>
      <w:pPr>
        <w:spacing w:line="480" w:lineRule="exact"/>
        <w:ind w:firstLine="560" w:firstLineChars="200"/>
        <w:rPr>
          <w:rFonts w:ascii="宋体" w:hAnsi="宋体" w:cs="宋体"/>
          <w:sz w:val="28"/>
          <w:szCs w:val="28"/>
        </w:rPr>
      </w:pPr>
      <w:r>
        <w:rPr>
          <w:rFonts w:hint="eastAsia" w:ascii="宋体" w:hAnsi="宋体" w:cs="宋体"/>
          <w:sz w:val="28"/>
          <w:szCs w:val="28"/>
        </w:rPr>
        <w:t>上诉人的父母对张某某进行照顾的事实从提交的照片证据中就可以看出：有带孩子玩雪的；有给孩子洗澡的；有到公园锻炼的；有带孩子看运动会的，既充分证明了爷爷奶奶对张某某照顾的无微不至，也印证了孩子随爷爷奶奶健康、快乐成长的事实。</w:t>
      </w:r>
    </w:p>
    <w:p>
      <w:pPr>
        <w:spacing w:line="480" w:lineRule="exact"/>
        <w:ind w:firstLine="536" w:firstLineChars="200"/>
        <w:rPr>
          <w:rFonts w:ascii="宋体" w:hAnsi="宋体" w:cs="宋体"/>
          <w:sz w:val="28"/>
          <w:szCs w:val="28"/>
        </w:rPr>
      </w:pPr>
      <w:r>
        <w:rPr>
          <w:rFonts w:hint="eastAsia" w:ascii="宋体" w:hAnsi="宋体" w:cs="宋体"/>
          <w:spacing w:val="-6"/>
          <w:sz w:val="28"/>
          <w:szCs w:val="28"/>
        </w:rPr>
        <w:t>另外上诉人也提供了相关的照片证据，证明上诉人父母身体较好，有足够的时间和精力对孩子进行照顾，并且他们已经在孙子的身上倾注了大量的心血，祖孙之间的感情较为深厚，上诉人父母愿意并有能力继续照顾好</w:t>
      </w:r>
      <w:r>
        <w:rPr>
          <w:rFonts w:hint="eastAsia" w:ascii="宋体" w:hAnsi="宋体" w:cs="宋体"/>
          <w:sz w:val="28"/>
          <w:szCs w:val="28"/>
        </w:rPr>
        <w:t>张某某</w:t>
      </w:r>
      <w:r>
        <w:rPr>
          <w:rFonts w:hint="eastAsia" w:ascii="宋体" w:hAnsi="宋体" w:cs="宋体"/>
          <w:spacing w:val="-6"/>
          <w:sz w:val="28"/>
          <w:szCs w:val="28"/>
        </w:rPr>
        <w:t>。</w:t>
      </w:r>
    </w:p>
    <w:p>
      <w:pPr>
        <w:spacing w:line="480" w:lineRule="exact"/>
        <w:ind w:firstLine="562" w:firstLineChars="200"/>
        <w:rPr>
          <w:rFonts w:ascii="宋体" w:hAnsi="宋体" w:cs="宋体"/>
          <w:b/>
          <w:bCs/>
          <w:sz w:val="28"/>
          <w:szCs w:val="28"/>
        </w:rPr>
      </w:pPr>
      <w:r>
        <w:rPr>
          <w:rFonts w:hint="eastAsia" w:ascii="宋体" w:hAnsi="宋体" w:cs="宋体"/>
          <w:b/>
          <w:bCs/>
          <w:sz w:val="28"/>
          <w:szCs w:val="28"/>
          <w:lang w:val="en-US" w:eastAsia="zh-CN"/>
        </w:rPr>
        <w:t xml:space="preserve">2.4 </w:t>
      </w:r>
      <w:r>
        <w:rPr>
          <w:rFonts w:hint="eastAsia" w:ascii="宋体" w:hAnsi="宋体" w:cs="宋体"/>
          <w:b/>
          <w:bCs/>
          <w:sz w:val="28"/>
          <w:szCs w:val="28"/>
        </w:rPr>
        <w:t>被上诉人对孩子照顾能力较差，因其是业务人员，经常出差，孩子在与其共同生活期间也未尽心照料，张某某又系男孩，由被上诉人抚养，不利于孩子性别角色认同，故张某某不宜由其抚养。</w:t>
      </w:r>
    </w:p>
    <w:p>
      <w:pPr>
        <w:pStyle w:val="7"/>
        <w:spacing w:line="48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在×年春节上诉人外出期间，被上诉人在给孩子洗澡时将孩子身体烫伤，在喂孩子吃饭时竟然不知道先试试温度，将孩子嘴唇烫伤，导致孩子几天不能吃饭。在×年×月中旬，在被上诉人有能力租住较好房子的条件下，却与其母亲挤在较小的房子里，因其未用心照料，导致孩子脸上、耳朵上均有冻疮，甚至身上都有多处挠破结成的血痂，以上事项不能一一列举，被上诉人不具备基本的生活常识，由其抚养子女，明显对孩子的成长不利。</w:t>
      </w:r>
    </w:p>
    <w:p>
      <w:pPr>
        <w:pStyle w:val="7"/>
        <w:spacing w:line="480" w:lineRule="exact"/>
        <w:ind w:firstLine="560" w:firstLineChars="200"/>
        <w:rPr>
          <w:rFonts w:hint="eastAsia" w:ascii="宋体" w:hAnsi="宋体" w:eastAsia="宋体" w:cs="宋体"/>
          <w:sz w:val="28"/>
          <w:szCs w:val="28"/>
        </w:rPr>
      </w:pPr>
      <w:r>
        <w:rPr>
          <w:rFonts w:hint="eastAsia" w:ascii="宋体" w:hAnsi="宋体" w:eastAsia="宋体" w:cs="宋体"/>
          <w:b w:val="0"/>
          <w:bCs w:val="0"/>
          <w:sz w:val="28"/>
          <w:szCs w:val="28"/>
        </w:rPr>
        <w:t>如果孩子由被上诉人抚养，因张某某在早年生活中缺乏父亲的形象，会使孩子在性别角色认同这一环节出现困难和混淆，表现出“男性女性化”的倾向，在性格上也会表现出敏感、多疑、自卑、胆小、</w:t>
      </w:r>
      <w:r>
        <w:rPr>
          <w:rFonts w:hint="eastAsia" w:ascii="宋体" w:hAnsi="宋体" w:eastAsia="宋体" w:cs="宋体"/>
          <w:sz w:val="28"/>
          <w:szCs w:val="28"/>
        </w:rPr>
        <w:t>心胸狭窄、依赖性强等，会给孩子的人格塑造及未来的社会生活和家庭生活带来不良影响。</w:t>
      </w:r>
    </w:p>
    <w:p>
      <w:pPr>
        <w:spacing w:line="480" w:lineRule="exact"/>
        <w:ind w:firstLine="560" w:firstLineChars="200"/>
        <w:rPr>
          <w:rFonts w:ascii="宋体" w:hAnsi="宋体" w:cs="宋体"/>
          <w:sz w:val="28"/>
          <w:szCs w:val="28"/>
        </w:rPr>
      </w:pPr>
      <w:r>
        <w:rPr>
          <w:rFonts w:hint="eastAsia" w:ascii="宋体" w:hAnsi="宋体" w:cs="宋体"/>
          <w:sz w:val="28"/>
          <w:szCs w:val="28"/>
        </w:rPr>
        <w:t>结合以上两部分内容，无论是从身体发育还是从心理健康角度考虑，张某某的抚养权确实不宜由被上诉人行使。</w:t>
      </w:r>
    </w:p>
    <w:p>
      <w:pPr>
        <w:spacing w:line="480" w:lineRule="exact"/>
        <w:ind w:firstLine="562" w:firstLineChars="200"/>
        <w:rPr>
          <w:rFonts w:ascii="宋体" w:hAnsi="宋体" w:cs="宋体"/>
          <w:b/>
          <w:bCs/>
          <w:sz w:val="28"/>
          <w:szCs w:val="28"/>
        </w:rPr>
      </w:pPr>
      <w:r>
        <w:rPr>
          <w:rFonts w:hint="eastAsia" w:ascii="宋体" w:hAnsi="宋体" w:cs="宋体"/>
          <w:b/>
          <w:bCs/>
          <w:sz w:val="28"/>
          <w:szCs w:val="28"/>
          <w:lang w:val="en-US" w:eastAsia="zh-CN"/>
        </w:rPr>
        <w:t xml:space="preserve">2.5 </w:t>
      </w:r>
      <w:r>
        <w:rPr>
          <w:rFonts w:hint="eastAsia" w:ascii="宋体" w:hAnsi="宋体" w:cs="宋体"/>
          <w:b/>
          <w:bCs/>
          <w:sz w:val="28"/>
          <w:szCs w:val="28"/>
        </w:rPr>
        <w:t>被上诉人家境较差，且其父母多病，不具备协助抚养的能力。</w:t>
      </w:r>
    </w:p>
    <w:p>
      <w:pPr>
        <w:spacing w:line="480" w:lineRule="exact"/>
        <w:ind w:firstLine="560" w:firstLineChars="200"/>
        <w:rPr>
          <w:rFonts w:ascii="宋体" w:hAnsi="宋体" w:cs="宋体"/>
          <w:sz w:val="28"/>
          <w:szCs w:val="28"/>
        </w:rPr>
      </w:pPr>
      <w:r>
        <w:rPr>
          <w:rFonts w:hint="eastAsia" w:ascii="宋体" w:hAnsi="宋体" w:cs="宋体"/>
          <w:sz w:val="28"/>
          <w:szCs w:val="28"/>
        </w:rPr>
        <w:t>被上诉人父亲常年卧病在床，没有时间也没有能力照顾外孙，其母亲×年×月份做了心脏搭桥手术，身体状况不佳，双方均不具备协助被上诉人照顾孩子的能力。另外，上诉人提交了被上诉人家庭境况的照片，辅以证实其家庭条件较差，与上诉人家庭状况相比较，张某某由上诉人抚养对其成长较为有利。</w:t>
      </w:r>
    </w:p>
    <w:p>
      <w:pPr>
        <w:spacing w:line="480" w:lineRule="exact"/>
        <w:ind w:firstLine="562" w:firstLineChars="200"/>
        <w:rPr>
          <w:rFonts w:ascii="宋体" w:hAnsi="宋体" w:cs="宋体"/>
          <w:b/>
          <w:bCs/>
          <w:sz w:val="28"/>
          <w:szCs w:val="28"/>
        </w:rPr>
      </w:pPr>
      <w:r>
        <w:rPr>
          <w:rFonts w:hint="eastAsia" w:ascii="宋体" w:hAnsi="宋体" w:cs="宋体"/>
          <w:b/>
          <w:bCs/>
          <w:sz w:val="28"/>
          <w:szCs w:val="28"/>
          <w:lang w:val="en-US" w:eastAsia="zh-CN"/>
        </w:rPr>
        <w:t xml:space="preserve">2.6 </w:t>
      </w:r>
      <w:r>
        <w:rPr>
          <w:rFonts w:hint="eastAsia" w:ascii="宋体" w:hAnsi="宋体" w:cs="宋体"/>
          <w:b/>
          <w:bCs/>
          <w:sz w:val="28"/>
          <w:szCs w:val="28"/>
        </w:rPr>
        <w:t>二审法院在改判由上诉人行使抚养权的同时，责令被上诉人每月承担1500元抚养费。</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根据被上诉人在一审中提交的收入证明，其月总收入为：</w:t>
      </w:r>
      <w:r>
        <w:rPr>
          <w:rFonts w:hint="eastAsia" w:ascii="宋体" w:hAnsi="宋体" w:cs="宋体"/>
          <w:sz w:val="28"/>
          <w:szCs w:val="28"/>
          <w:lang w:val="en-US" w:eastAsia="zh-CN"/>
        </w:rPr>
        <w:t>5000</w:t>
      </w:r>
      <w:r>
        <w:rPr>
          <w:rFonts w:hint="eastAsia" w:ascii="宋体" w:hAnsi="宋体" w:cs="宋体"/>
          <w:sz w:val="28"/>
          <w:szCs w:val="28"/>
        </w:rPr>
        <w:t>元人民币，按照《</w:t>
      </w:r>
      <w:r>
        <w:rPr>
          <w:rFonts w:hint="eastAsia" w:ascii="宋体" w:hAnsi="宋体" w:cs="宋体"/>
          <w:sz w:val="28"/>
          <w:szCs w:val="28"/>
          <w:lang w:val="en-US" w:eastAsia="zh-CN"/>
        </w:rPr>
        <w:t>民法典婚姻家庭编司法解释一</w:t>
      </w:r>
      <w:r>
        <w:rPr>
          <w:rFonts w:hint="eastAsia" w:ascii="宋体" w:hAnsi="宋体" w:cs="宋体"/>
          <w:sz w:val="28"/>
          <w:szCs w:val="28"/>
        </w:rPr>
        <w:t>》第四十九条</w:t>
      </w:r>
      <w:r>
        <w:rPr>
          <w:rFonts w:hint="eastAsia" w:ascii="宋体" w:hAnsi="宋体" w:cs="宋体"/>
          <w:sz w:val="28"/>
          <w:szCs w:val="28"/>
          <w:lang w:val="en-US" w:eastAsia="zh-CN"/>
        </w:rPr>
        <w:t>的规定，</w:t>
      </w:r>
      <w:r>
        <w:rPr>
          <w:rFonts w:hint="eastAsia" w:ascii="宋体" w:hAnsi="宋体" w:cs="宋体"/>
          <w:sz w:val="28"/>
          <w:szCs w:val="28"/>
        </w:rPr>
        <w:t xml:space="preserve">   抚养费的数额，可以根据子女的实际需要、父母双方的负担能力和当地的实际生活水平确定。有固定收入的，抚养费一般可以按其月总收入的百分之二十至三十的比例给付。负担两个以上子女抚养费的，比例可以适当提高，但一般不得超过月总收入的百分之五十。被上诉人应按月总收入的百分之三十（1500元）支付抚养费。</w:t>
      </w:r>
    </w:p>
    <w:p>
      <w:pPr>
        <w:spacing w:line="480" w:lineRule="exact"/>
        <w:ind w:firstLine="560" w:firstLineChars="200"/>
        <w:rPr>
          <w:rFonts w:hint="eastAsia" w:ascii="宋体" w:hAnsi="宋体" w:cs="宋体"/>
          <w:sz w:val="28"/>
          <w:szCs w:val="28"/>
        </w:rPr>
      </w:pPr>
    </w:p>
    <w:p>
      <w:pPr>
        <w:spacing w:line="480" w:lineRule="exact"/>
        <w:ind w:firstLine="562" w:firstLineChars="200"/>
        <w:rPr>
          <w:rFonts w:hint="eastAsia" w:ascii="宋体" w:hAnsi="宋体" w:cs="宋体"/>
          <w:b/>
          <w:bCs/>
          <w:sz w:val="28"/>
          <w:szCs w:val="28"/>
        </w:rPr>
      </w:pPr>
      <w:r>
        <w:rPr>
          <w:rFonts w:hint="eastAsia" w:ascii="宋体" w:hAnsi="宋体" w:cs="宋体"/>
          <w:b/>
          <w:bCs/>
          <w:sz w:val="28"/>
          <w:szCs w:val="28"/>
        </w:rPr>
        <w:t>综上所述，原判决将张某某抚养权判归被上诉人行使，属于认定事实不清、证据不足且无法律依据，请求二审法院依法查明事实，将张某某抚养权改判上诉人行使，并由被上诉人承担子女抚养费用，以维护上诉人的合法权益。</w:t>
      </w:r>
    </w:p>
    <w:p>
      <w:pPr>
        <w:spacing w:line="480" w:lineRule="exact"/>
        <w:ind w:firstLine="560" w:firstLineChars="200"/>
        <w:rPr>
          <w:rFonts w:hint="eastAsia" w:ascii="宋体" w:hAnsi="宋体" w:cs="宋体"/>
          <w:sz w:val="28"/>
          <w:szCs w:val="28"/>
        </w:rPr>
      </w:pPr>
    </w:p>
    <w:p>
      <w:pPr>
        <w:spacing w:line="480" w:lineRule="exact"/>
        <w:ind w:firstLine="560" w:firstLineChars="200"/>
        <w:rPr>
          <w:rFonts w:ascii="宋体" w:hAnsi="宋体" w:cs="宋体"/>
          <w:sz w:val="28"/>
          <w:szCs w:val="28"/>
        </w:rPr>
      </w:pPr>
      <w:r>
        <w:rPr>
          <w:rFonts w:hint="eastAsia" w:ascii="宋体" w:hAnsi="宋体" w:cs="宋体"/>
          <w:sz w:val="28"/>
          <w:szCs w:val="28"/>
        </w:rPr>
        <w:t>此致</w:t>
      </w:r>
    </w:p>
    <w:p>
      <w:pPr>
        <w:spacing w:line="480" w:lineRule="exact"/>
        <w:rPr>
          <w:rFonts w:ascii="宋体" w:hAnsi="宋体" w:cs="宋体"/>
          <w:sz w:val="28"/>
          <w:szCs w:val="28"/>
        </w:rPr>
      </w:pPr>
      <w:r>
        <w:rPr>
          <w:rFonts w:hint="eastAsia" w:ascii="宋体" w:hAnsi="宋体" w:cs="宋体"/>
          <w:sz w:val="28"/>
          <w:szCs w:val="28"/>
        </w:rPr>
        <w:t>北京市第三中级人民法院</w:t>
      </w:r>
    </w:p>
    <w:p>
      <w:pPr>
        <w:pStyle w:val="8"/>
        <w:spacing w:before="0" w:line="480" w:lineRule="exact"/>
        <w:ind w:firstLine="560" w:firstLineChars="200"/>
        <w:jc w:val="center"/>
        <w:rPr>
          <w:rFonts w:ascii="宋体" w:hAnsi="宋体" w:eastAsia="宋体" w:cs="宋体"/>
          <w:sz w:val="28"/>
          <w:szCs w:val="28"/>
        </w:rPr>
      </w:pP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上诉人：</w:t>
      </w:r>
    </w:p>
    <w:p>
      <w:pPr>
        <w:pStyle w:val="8"/>
        <w:spacing w:before="0" w:line="480" w:lineRule="exact"/>
        <w:ind w:firstLine="560" w:firstLineChars="200"/>
        <w:jc w:val="center"/>
        <w:rPr>
          <w:rFonts w:ascii="宋体" w:hAnsi="宋体" w:eastAsia="宋体" w:cs="宋体"/>
          <w:sz w:val="28"/>
          <w:szCs w:val="28"/>
        </w:rPr>
      </w:pP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×年×月×日</w:t>
      </w:r>
    </w:p>
    <w:p>
      <w:pPr>
        <w:pStyle w:val="8"/>
        <w:spacing w:before="0" w:line="480" w:lineRule="exact"/>
        <w:ind w:firstLine="560" w:firstLineChars="200"/>
        <w:jc w:val="center"/>
        <w:rPr>
          <w:rFonts w:ascii="宋体" w:hAnsi="宋体" w:eastAsia="宋体" w:cs="宋体"/>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准圆_GBK">
    <w:altName w:val="宋体"/>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TC-65b96b6369774f53*+times">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A1942"/>
    <w:rsid w:val="065D451E"/>
    <w:rsid w:val="3C051589"/>
    <w:rsid w:val="41C70472"/>
    <w:rsid w:val="72400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T8（一、××范本）第三编内"/>
    <w:basedOn w:val="1"/>
    <w:qFormat/>
    <w:uiPriority w:val="0"/>
    <w:pPr>
      <w:autoSpaceDE w:val="0"/>
      <w:autoSpaceDN w:val="0"/>
      <w:adjustRightInd w:val="0"/>
      <w:spacing w:after="227" w:line="364" w:lineRule="atLeast"/>
      <w:textAlignment w:val="center"/>
    </w:pPr>
    <w:rPr>
      <w:rFonts w:ascii="方正准圆_GBK" w:eastAsia="方正准圆_GBK" w:cs="方正准圆_GBK"/>
      <w:color w:val="000000"/>
      <w:kern w:val="0"/>
      <w:position w:val="-10"/>
      <w:sz w:val="26"/>
      <w:szCs w:val="26"/>
      <w:lang w:val="zh-CN"/>
    </w:rPr>
  </w:style>
  <w:style w:type="paragraph" w:customStyle="1" w:styleId="5">
    <w:name w:val="BT10（××协议书）第三编内"/>
    <w:basedOn w:val="1"/>
    <w:qFormat/>
    <w:uiPriority w:val="0"/>
    <w:pPr>
      <w:autoSpaceDE w:val="0"/>
      <w:autoSpaceDN w:val="0"/>
      <w:adjustRightInd w:val="0"/>
      <w:spacing w:before="174" w:after="174" w:line="364" w:lineRule="atLeast"/>
      <w:textAlignment w:val="center"/>
    </w:pPr>
    <w:rPr>
      <w:rFonts w:ascii="方正黑体_GBK" w:eastAsia="方正黑体_GBK" w:cs="方正黑体_GBK"/>
      <w:color w:val="000000"/>
      <w:kern w:val="0"/>
      <w:sz w:val="24"/>
      <w:lang w:val="zh-CN"/>
    </w:rPr>
  </w:style>
  <w:style w:type="character" w:customStyle="1" w:styleId="6">
    <w:name w:val="黑体"/>
    <w:qFormat/>
    <w:uiPriority w:val="0"/>
    <w:rPr>
      <w:rFonts w:ascii="方正黑体_GBK" w:eastAsia="方正黑体_GBK" w:cs="方正黑体_GBK"/>
      <w:color w:val="000000"/>
    </w:rPr>
  </w:style>
  <w:style w:type="paragraph" w:customStyle="1" w:styleId="7">
    <w:name w:val="正文黑体（第三编内）"/>
    <w:basedOn w:val="1"/>
    <w:qFormat/>
    <w:uiPriority w:val="0"/>
    <w:pPr>
      <w:autoSpaceDE w:val="0"/>
      <w:autoSpaceDN w:val="0"/>
      <w:adjustRightInd w:val="0"/>
      <w:spacing w:line="364" w:lineRule="atLeast"/>
      <w:ind w:firstLine="420"/>
      <w:textAlignment w:val="center"/>
    </w:pPr>
    <w:rPr>
      <w:rFonts w:ascii="方正黑体_GBK" w:eastAsia="方正黑体_GBK" w:cs="方正黑体_GBK"/>
      <w:color w:val="000000"/>
      <w:kern w:val="0"/>
      <w:szCs w:val="21"/>
      <w:lang w:val="zh-CN"/>
    </w:rPr>
  </w:style>
  <w:style w:type="paragraph" w:customStyle="1" w:styleId="8">
    <w:name w:val="落款"/>
    <w:basedOn w:val="1"/>
    <w:qFormat/>
    <w:uiPriority w:val="0"/>
    <w:pPr>
      <w:autoSpaceDE w:val="0"/>
      <w:autoSpaceDN w:val="0"/>
      <w:adjustRightInd w:val="0"/>
      <w:spacing w:before="349" w:line="364" w:lineRule="atLeast"/>
      <w:ind w:right="420" w:firstLine="420"/>
      <w:textAlignment w:val="center"/>
    </w:pPr>
    <w:rPr>
      <w:rFonts w:ascii="ATC-65b96b6369774f53*+times" w:eastAsia="ATC-65b96b6369774f53*+times" w:cs="ATC-65b96b6369774f53*+times"/>
      <w:color w:val="000000"/>
      <w:kern w:val="0"/>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2021-04-27T02:48:00Z</dcterms:created>
  <dc:creator>86156</dc:creator>
  <cp:lastModifiedBy>王丹丹</cp:lastModifiedBy>
  <dcterms:modified xsi:type="dcterms:W3CDTF">2021-05-18T08:27:28Z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786274FF6AB641BFA51DF07FF81D59F1</vt:lpwstr>
  </property>
</Properties>
</file>