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ilvl w:val="0"/>
          <w:numId w:val="0"/>
        </w:numPr>
        <w:spacing w:before="0" w:after="0" w:line="480" w:lineRule="exact"/>
        <w:jc w:val="both"/>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一审民事答辩状（不同意离婚）</w:t>
      </w:r>
    </w:p>
    <w:p>
      <w:pPr>
        <w:pStyle w:val="4"/>
        <w:ind w:firstLine="0" w:firstLineChars="0"/>
        <w:jc w:val="center"/>
        <w:rPr>
          <w:rStyle w:val="5"/>
          <w:rFonts w:ascii="宋体" w:hAnsi="宋体" w:eastAsia="宋体" w:cs="宋体"/>
          <w:sz w:val="28"/>
          <w:szCs w:val="28"/>
        </w:rPr>
      </w:pPr>
      <w:r>
        <w:rPr>
          <w:rFonts w:hint="eastAsia" w:ascii="宋体" w:hAnsi="宋体" w:eastAsia="宋体" w:cs="宋体"/>
          <w:b/>
          <w:bCs/>
          <w:sz w:val="36"/>
          <w:szCs w:val="36"/>
        </w:rPr>
        <w:t>民事答辩状</w:t>
      </w:r>
    </w:p>
    <w:p>
      <w:pPr>
        <w:spacing w:line="480" w:lineRule="exact"/>
        <w:ind w:firstLine="562" w:firstLineChars="200"/>
        <w:rPr>
          <w:rFonts w:hint="eastAsia" w:ascii="宋体" w:hAnsi="宋体" w:cs="宋体" w:eastAsiaTheme="minorEastAsia"/>
          <w:sz w:val="28"/>
          <w:szCs w:val="28"/>
          <w:lang w:eastAsia="zh-CN"/>
        </w:rPr>
      </w:pPr>
      <w:r>
        <w:rPr>
          <w:rStyle w:val="5"/>
          <w:rFonts w:hint="eastAsia" w:ascii="宋体" w:hAnsi="宋体" w:eastAsia="宋体" w:cs="宋体"/>
          <w:b/>
          <w:bCs/>
          <w:sz w:val="28"/>
          <w:szCs w:val="28"/>
        </w:rPr>
        <w:t>答辩人</w:t>
      </w:r>
      <w:r>
        <w:rPr>
          <w:rStyle w:val="5"/>
          <w:rFonts w:hint="eastAsia" w:ascii="宋体" w:hAnsi="宋体" w:eastAsia="宋体" w:cs="宋体"/>
          <w:sz w:val="28"/>
          <w:szCs w:val="28"/>
        </w:rPr>
        <w:t>：</w:t>
      </w:r>
      <w:r>
        <w:rPr>
          <w:rFonts w:hint="eastAsia" w:ascii="宋体" w:hAnsi="宋体" w:cs="宋体"/>
          <w:sz w:val="28"/>
          <w:szCs w:val="28"/>
        </w:rPr>
        <w:t>李某，男，×年×月×日出生，汉族，系北京××有限公司职员，住北京市朝阳区××街××小区××楼××单元××室。联系电话：××××，××××</w:t>
      </w:r>
      <w:r>
        <w:rPr>
          <w:rFonts w:hint="eastAsia" w:ascii="宋体" w:hAnsi="宋体" w:cs="宋体"/>
          <w:sz w:val="28"/>
          <w:szCs w:val="28"/>
          <w:lang w:eastAsia="zh-CN"/>
        </w:rPr>
        <w:t>。</w:t>
      </w:r>
    </w:p>
    <w:p>
      <w:pPr>
        <w:spacing w:line="480" w:lineRule="exact"/>
        <w:ind w:firstLine="562" w:firstLineChars="200"/>
        <w:rPr>
          <w:rFonts w:hint="eastAsia" w:ascii="宋体" w:hAnsi="宋体" w:cs="宋体" w:eastAsiaTheme="minorEastAsia"/>
          <w:sz w:val="28"/>
          <w:szCs w:val="28"/>
          <w:lang w:eastAsia="zh-CN"/>
        </w:rPr>
      </w:pPr>
      <w:r>
        <w:rPr>
          <w:rStyle w:val="5"/>
          <w:rFonts w:hint="eastAsia" w:ascii="宋体" w:hAnsi="宋体" w:eastAsia="宋体" w:cs="宋体"/>
          <w:b/>
          <w:bCs/>
          <w:sz w:val="28"/>
          <w:szCs w:val="28"/>
        </w:rPr>
        <w:t>被答辩人</w:t>
      </w:r>
      <w:r>
        <w:rPr>
          <w:rStyle w:val="5"/>
          <w:rFonts w:hint="eastAsia" w:ascii="宋体" w:hAnsi="宋体" w:eastAsia="宋体" w:cs="宋体"/>
          <w:sz w:val="28"/>
          <w:szCs w:val="28"/>
        </w:rPr>
        <w:t>：</w:t>
      </w:r>
      <w:r>
        <w:rPr>
          <w:rFonts w:hint="eastAsia" w:ascii="宋体" w:hAnsi="宋体" w:cs="宋体"/>
          <w:sz w:val="28"/>
          <w:szCs w:val="28"/>
        </w:rPr>
        <w:t>王某，女，×年×月×日出生，汉族，系北京××有限公司职员，住北京市朝阳区××街××小区××楼××单元××室。联系电话：××××，××××</w:t>
      </w:r>
      <w:r>
        <w:rPr>
          <w:rFonts w:hint="eastAsia" w:ascii="宋体" w:hAnsi="宋体" w:cs="宋体"/>
          <w:sz w:val="28"/>
          <w:szCs w:val="28"/>
          <w:lang w:eastAsia="zh-CN"/>
        </w:rPr>
        <w:t>。</w:t>
      </w:r>
    </w:p>
    <w:p>
      <w:pPr>
        <w:spacing w:line="480" w:lineRule="exact"/>
        <w:ind w:firstLine="560" w:firstLineChars="200"/>
        <w:rPr>
          <w:rFonts w:ascii="宋体" w:hAnsi="宋体" w:cs="宋体"/>
          <w:sz w:val="28"/>
          <w:szCs w:val="28"/>
        </w:rPr>
      </w:pPr>
      <w:r>
        <w:rPr>
          <w:rStyle w:val="5"/>
          <w:rFonts w:hint="eastAsia" w:ascii="宋体" w:hAnsi="宋体" w:eastAsia="宋体" w:cs="宋体"/>
          <w:sz w:val="28"/>
          <w:szCs w:val="28"/>
        </w:rPr>
        <w:t>答辩人就被答辩人诉其离婚纠纷一案，提出如下答辩意见：</w:t>
      </w:r>
    </w:p>
    <w:p>
      <w:pPr>
        <w:pStyle w:val="6"/>
        <w:spacing w:line="480" w:lineRule="exact"/>
        <w:ind w:firstLine="562" w:firstLineChars="200"/>
        <w:rPr>
          <w:rFonts w:hint="eastAsia" w:ascii="宋体" w:hAnsi="宋体" w:eastAsia="宋体" w:cs="宋体"/>
          <w:b/>
          <w:bCs/>
          <w:sz w:val="28"/>
          <w:szCs w:val="28"/>
          <w:lang w:eastAsia="zh-CN"/>
        </w:rPr>
      </w:pPr>
      <w:r>
        <w:rPr>
          <w:rFonts w:hint="eastAsia" w:ascii="宋体" w:hAnsi="宋体" w:eastAsia="宋体" w:cs="宋体"/>
          <w:b/>
          <w:bCs/>
          <w:sz w:val="28"/>
          <w:szCs w:val="28"/>
        </w:rPr>
        <w:t>一、被答辩人在《民事起诉状》中所陈述的答辩人与被答辩人“婚前缺乏深入了解，草率结婚”与事实不符。答辩人与被答辩人经充分了解之后</w:t>
      </w:r>
      <w:r>
        <w:rPr>
          <w:rFonts w:hint="eastAsia" w:ascii="宋体" w:hAnsi="宋体" w:eastAsia="宋体" w:cs="宋体"/>
          <w:b/>
          <w:bCs/>
          <w:sz w:val="28"/>
          <w:szCs w:val="28"/>
          <w:lang w:val="en-US" w:eastAsia="zh-CN"/>
        </w:rPr>
        <w:t>才缔结的婚姻关系</w:t>
      </w:r>
      <w:r>
        <w:rPr>
          <w:rFonts w:hint="eastAsia" w:ascii="宋体" w:hAnsi="宋体" w:eastAsia="宋体" w:cs="宋体"/>
          <w:b/>
          <w:bCs/>
          <w:sz w:val="28"/>
          <w:szCs w:val="28"/>
        </w:rPr>
        <w:t>，</w:t>
      </w:r>
      <w:r>
        <w:rPr>
          <w:rFonts w:hint="eastAsia" w:ascii="宋体" w:hAnsi="宋体" w:eastAsia="宋体" w:cs="宋体"/>
          <w:b/>
          <w:bCs/>
          <w:sz w:val="28"/>
          <w:szCs w:val="28"/>
          <w:lang w:val="en-US" w:eastAsia="zh-CN"/>
        </w:rPr>
        <w:t>双方</w:t>
      </w:r>
      <w:r>
        <w:rPr>
          <w:rFonts w:hint="eastAsia" w:ascii="宋体" w:hAnsi="宋体" w:eastAsia="宋体" w:cs="宋体"/>
          <w:b/>
          <w:bCs/>
          <w:sz w:val="28"/>
          <w:szCs w:val="28"/>
        </w:rPr>
        <w:t>婚前具有良好的感情基础</w:t>
      </w:r>
    </w:p>
    <w:p>
      <w:pPr>
        <w:spacing w:line="480" w:lineRule="exact"/>
        <w:ind w:firstLine="560" w:firstLineChars="200"/>
        <w:rPr>
          <w:rFonts w:ascii="宋体" w:hAnsi="宋体" w:cs="宋体"/>
          <w:sz w:val="28"/>
          <w:szCs w:val="28"/>
        </w:rPr>
      </w:pPr>
      <w:r>
        <w:rPr>
          <w:rFonts w:hint="eastAsia" w:ascii="宋体" w:hAnsi="宋体" w:cs="宋体"/>
          <w:sz w:val="28"/>
          <w:szCs w:val="28"/>
        </w:rPr>
        <w:t>答辩人与被答辩人在×年×月×日经人介绍相识，初次见面时彼此就留下了较好的印象，答辩人也为被答辩人的成熟稳重所吸引。两人之间的家庭背景和成长环境十分相似，属于传统意义上的“门当户对”，故双方父母也都十分赞成两人的交往。同年×月份，两人相约旅游，增进了解的同时还升华了两人之间的感情。旅游回来后，两人正式确立了男女朋友关系。随后，答辩人就搬到被答辩人处与其开始正式的同居生活。在恋爱的一年时间里，答辩人与被答辩人经常一起谈心、相约旅游，拜访对方的亲朋好友。答辩人周围的朋友和同学也对两人之间亲密的男女朋友关系羡慕不已，曾一时传为佳话。</w:t>
      </w:r>
    </w:p>
    <w:p>
      <w:pPr>
        <w:spacing w:line="480" w:lineRule="exact"/>
        <w:ind w:firstLine="604" w:firstLineChars="200"/>
        <w:rPr>
          <w:rFonts w:ascii="宋体" w:hAnsi="宋体" w:cs="宋体"/>
          <w:sz w:val="28"/>
          <w:szCs w:val="28"/>
        </w:rPr>
      </w:pPr>
      <w:r>
        <w:rPr>
          <w:rFonts w:hint="eastAsia" w:ascii="宋体" w:hAnsi="宋体" w:cs="宋体"/>
          <w:spacing w:val="11"/>
          <w:sz w:val="28"/>
          <w:szCs w:val="28"/>
        </w:rPr>
        <w:t>通过一年时间的恋爱，双方已经对彼此的性格特点有了较全面的了解与认识，再加上两人之间的价值观念相近、谈话比较投缘，在认定对方是自己终身伴侣的情况下才步入婚姻殿堂，双方之间具有较好的感情基础，而非被答辩人在《民事起诉状》中所陈述的“婚前缺乏深入了解，草率结婚”。</w:t>
      </w:r>
    </w:p>
    <w:p>
      <w:pPr>
        <w:pStyle w:val="6"/>
        <w:spacing w:line="480" w:lineRule="exact"/>
        <w:ind w:firstLine="562" w:firstLineChars="200"/>
        <w:rPr>
          <w:rFonts w:hint="eastAsia" w:ascii="宋体" w:hAnsi="宋体" w:eastAsia="宋体" w:cs="宋体"/>
          <w:b/>
          <w:bCs/>
          <w:sz w:val="28"/>
          <w:szCs w:val="28"/>
          <w:lang w:eastAsia="zh-CN"/>
        </w:rPr>
      </w:pPr>
      <w:r>
        <w:rPr>
          <w:rFonts w:hint="eastAsia" w:ascii="宋体" w:hAnsi="宋体" w:eastAsia="宋体" w:cs="宋体"/>
          <w:b/>
          <w:bCs/>
          <w:sz w:val="28"/>
          <w:szCs w:val="28"/>
        </w:rPr>
        <w:t>二、被答辩人在《民事起诉状》中所述“夫妻关系日益疏远，夫妻感情日益淡漠，直至今日，彻底破裂，无和好可能”与事实不符。答辩人与被答辩人结婚将近十年，在婚姻关系存续期间两人相互体谅、相互帮助，创造了巨大家庭财富的同时，也培养出深厚的夫妻感情，并育有一子李某某。答辩人与被答辩人之间的夫妻感情并未破裂</w:t>
      </w:r>
    </w:p>
    <w:p>
      <w:pPr>
        <w:spacing w:line="480" w:lineRule="exact"/>
        <w:ind w:firstLine="560" w:firstLineChars="200"/>
        <w:rPr>
          <w:rFonts w:ascii="宋体" w:hAnsi="宋体" w:cs="宋体"/>
          <w:sz w:val="28"/>
          <w:szCs w:val="28"/>
        </w:rPr>
      </w:pPr>
      <w:r>
        <w:rPr>
          <w:rFonts w:hint="eastAsia" w:ascii="宋体" w:hAnsi="宋体" w:cs="宋体"/>
          <w:sz w:val="28"/>
          <w:szCs w:val="28"/>
        </w:rPr>
        <w:t>答辩人与被答辩人双方婚后相处和睦。婚后十年间，答辩人与被答辩人在生活中互相体贴，工作中互相帮助，一起白手起家，先后买了房子和车子。家庭经济状况在两个人的共同努力下得到巨大的改善，夫妻感情也在经历了十年的风雨后更加深厚。×年×月×日，答辩人与被答辩人的儿子李某某出生，现年×岁。孩子的出生，给家庭带来了无数欢乐。</w:t>
      </w:r>
    </w:p>
    <w:p>
      <w:pPr>
        <w:spacing w:line="480" w:lineRule="exact"/>
        <w:ind w:firstLine="560" w:firstLineChars="200"/>
        <w:rPr>
          <w:rFonts w:ascii="宋体" w:hAnsi="宋体" w:cs="宋体"/>
          <w:sz w:val="28"/>
          <w:szCs w:val="28"/>
        </w:rPr>
      </w:pPr>
      <w:r>
        <w:rPr>
          <w:rFonts w:hint="eastAsia" w:ascii="宋体" w:hAnsi="宋体" w:cs="宋体"/>
          <w:sz w:val="28"/>
          <w:szCs w:val="28"/>
        </w:rPr>
        <w:t>被答辩人提出离婚的真实原因是其在婚姻关系存续期间，与第三人发生婚外情，并因此多次对答辩人实施家庭暴力行为。被答辩人对于家庭生活中出现的矛盾与争议，不能正确面对、慎重处理、妥善化解，而是迳行提出离婚诉讼，未免太过轻率。答辩人认为夫妻共同生活难免会有矛盾，但只要双方共同改进，提高处理家庭矛盾的能力，</w:t>
      </w:r>
      <w:r>
        <w:rPr>
          <w:rFonts w:hint="eastAsia" w:ascii="宋体" w:hAnsi="宋体" w:cs="宋体"/>
          <w:sz w:val="28"/>
          <w:szCs w:val="28"/>
          <w:lang w:val="en-US" w:eastAsia="zh-CN"/>
        </w:rPr>
        <w:t>夫妻感情</w:t>
      </w:r>
      <w:r>
        <w:rPr>
          <w:rFonts w:hint="eastAsia" w:ascii="宋体" w:hAnsi="宋体" w:cs="宋体"/>
          <w:sz w:val="28"/>
          <w:szCs w:val="28"/>
        </w:rPr>
        <w:t>一定能够和好如初。因此，答辩人与被答辩人的感情并未彻底破裂。</w:t>
      </w:r>
    </w:p>
    <w:p>
      <w:pPr>
        <w:pStyle w:val="6"/>
        <w:spacing w:line="480" w:lineRule="exact"/>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rPr>
        <w:t>三、</w:t>
      </w:r>
      <w:r>
        <w:rPr>
          <w:rFonts w:hint="eastAsia" w:ascii="宋体" w:hAnsi="宋体" w:eastAsia="宋体" w:cs="宋体"/>
          <w:b/>
          <w:bCs/>
          <w:sz w:val="28"/>
          <w:szCs w:val="28"/>
          <w:lang w:val="en-US" w:eastAsia="zh-CN"/>
        </w:rPr>
        <w:t>答辩人恳请人民法院综合考虑本案事实，结合《民法典》及相关司法解释，判决不准予被答辩人与答辩人离婚</w:t>
      </w:r>
    </w:p>
    <w:p>
      <w:pPr>
        <w:spacing w:line="480" w:lineRule="exact"/>
        <w:ind w:firstLine="560" w:firstLineChars="200"/>
        <w:rPr>
          <w:rFonts w:ascii="宋体" w:hAnsi="宋体" w:cs="宋体"/>
          <w:sz w:val="28"/>
          <w:szCs w:val="28"/>
        </w:rPr>
      </w:pPr>
      <w:r>
        <w:rPr>
          <w:rFonts w:hint="eastAsia" w:ascii="宋体" w:hAnsi="宋体" w:cs="宋体"/>
          <w:spacing w:val="0"/>
          <w:sz w:val="28"/>
          <w:szCs w:val="28"/>
        </w:rPr>
        <w:t>从夫妻感情的角度来讲：被答辩人与答辩人夫妻关系的现状是虽有矛盾，但属于夫妻间通过互谅、互让能够解决的，远未达到夫妻感情彻底破裂、确已破裂的程度。答辩人希望被答辩人能够珍惜过去的情感，遇事多与答辩人沟通，在家庭生活中互相尊重、互相体谅，双方共同学习，加强妥善处理各种家庭矛盾的能力，提高个人素养，携手创建地位平等、关系和睦的家庭。答辩人也愿意多忍耐和包容被答辩人性格偏激、脾气暴躁等缺点，愿意谅解被答辩人在婚姻关系存续期间发生的婚外情行为和家庭暴力行为，在今后的家庭生活中，更多地关心和照顾被答辩人，使两人重归于好。</w:t>
      </w:r>
    </w:p>
    <w:p>
      <w:pPr>
        <w:spacing w:line="480" w:lineRule="exact"/>
        <w:ind w:firstLine="560" w:firstLineChars="200"/>
        <w:rPr>
          <w:rStyle w:val="5"/>
          <w:rFonts w:hint="eastAsia" w:ascii="宋体" w:hAnsi="宋体" w:eastAsia="宋体" w:cs="宋体"/>
          <w:b w:val="0"/>
          <w:bCs w:val="0"/>
          <w:sz w:val="28"/>
          <w:szCs w:val="28"/>
        </w:rPr>
      </w:pPr>
      <w:r>
        <w:rPr>
          <w:rFonts w:hint="eastAsia" w:ascii="宋体" w:hAnsi="宋体" w:cs="宋体"/>
          <w:sz w:val="28"/>
          <w:szCs w:val="28"/>
        </w:rPr>
        <w:t>从确定夫妻感情破裂的法定依据上看：</w:t>
      </w:r>
      <w:r>
        <w:rPr>
          <w:rFonts w:hint="eastAsia" w:ascii="宋体" w:hAnsi="宋体" w:cs="宋体"/>
          <w:sz w:val="28"/>
          <w:szCs w:val="28"/>
          <w:lang w:val="en-US" w:eastAsia="zh-CN"/>
        </w:rPr>
        <w:t>结合</w:t>
      </w:r>
      <w:r>
        <w:rPr>
          <w:rFonts w:hint="eastAsia" w:ascii="宋体" w:hAnsi="宋体" w:cs="宋体" w:eastAsiaTheme="minorEastAsia"/>
          <w:b w:val="0"/>
          <w:bCs w:val="0"/>
          <w:sz w:val="28"/>
          <w:szCs w:val="28"/>
        </w:rPr>
        <w:t>答辩人的陈述以及被答辩人在《民事起诉状》中陈述的事实与理由，双方的婚姻与感情现状不符合《民法典》第</w:t>
      </w:r>
      <w:r>
        <w:rPr>
          <w:rFonts w:hint="eastAsia" w:ascii="宋体" w:hAnsi="宋体" w:cs="宋体"/>
          <w:b w:val="0"/>
          <w:bCs w:val="0"/>
          <w:sz w:val="28"/>
          <w:szCs w:val="28"/>
          <w:lang w:val="en-US" w:eastAsia="zh-CN"/>
        </w:rPr>
        <w:t>一千零七十九</w:t>
      </w:r>
      <w:r>
        <w:rPr>
          <w:rFonts w:hint="eastAsia" w:ascii="宋体" w:hAnsi="宋体" w:cs="宋体" w:eastAsiaTheme="minorEastAsia"/>
          <w:b w:val="0"/>
          <w:bCs w:val="0"/>
          <w:sz w:val="28"/>
          <w:szCs w:val="28"/>
        </w:rPr>
        <w:t>条认定夫妻感情破裂的任何一种情形。</w:t>
      </w:r>
    </w:p>
    <w:p>
      <w:pPr>
        <w:spacing w:line="480" w:lineRule="exact"/>
        <w:ind w:firstLine="560" w:firstLineChars="200"/>
        <w:rPr>
          <w:rStyle w:val="5"/>
          <w:rFonts w:hint="eastAsia" w:ascii="宋体" w:hAnsi="宋体" w:eastAsia="宋体" w:cs="宋体"/>
          <w:b w:val="0"/>
          <w:bCs w:val="0"/>
          <w:sz w:val="28"/>
          <w:szCs w:val="28"/>
        </w:rPr>
      </w:pPr>
      <w:r>
        <w:rPr>
          <w:rStyle w:val="5"/>
          <w:rFonts w:hint="eastAsia" w:ascii="宋体" w:hAnsi="宋体" w:eastAsia="宋体" w:cs="宋体"/>
          <w:b w:val="0"/>
          <w:bCs w:val="0"/>
          <w:sz w:val="28"/>
          <w:szCs w:val="28"/>
        </w:rPr>
        <w:t>答辩人相信，只要人民法院能够根据案件事实，结合法律规定，辅以耐心细致的说服工作，能够化解被答辩人与答辩人的矛盾，从而达到促使双方和好的目的。</w:t>
      </w:r>
    </w:p>
    <w:p>
      <w:pPr>
        <w:pStyle w:val="6"/>
        <w:numPr>
          <w:ilvl w:val="0"/>
          <w:numId w:val="1"/>
        </w:numPr>
        <w:spacing w:line="48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因答辩人坚决不同意离婚，故对被答辩人所提出的要求分割夫妻共同财产、李某某判归其抚养的诉讼请求暂不作答辩</w:t>
      </w:r>
    </w:p>
    <w:p>
      <w:pPr>
        <w:pStyle w:val="6"/>
        <w:numPr>
          <w:ilvl w:val="-1"/>
          <w:numId w:val="0"/>
        </w:numPr>
        <w:spacing w:line="480" w:lineRule="exact"/>
        <w:ind w:firstLine="0" w:firstLineChars="0"/>
        <w:rPr>
          <w:rFonts w:hint="eastAsia" w:ascii="宋体" w:hAnsi="宋体" w:eastAsia="宋体" w:cs="宋体"/>
          <w:b/>
          <w:bCs/>
          <w:sz w:val="28"/>
          <w:szCs w:val="28"/>
          <w:lang w:eastAsia="zh-CN"/>
        </w:rPr>
      </w:pPr>
      <w:bookmarkStart w:id="0" w:name="_GoBack"/>
      <w:bookmarkEnd w:id="0"/>
    </w:p>
    <w:p>
      <w:pPr>
        <w:spacing w:line="480" w:lineRule="exact"/>
        <w:ind w:firstLine="560" w:firstLineChars="200"/>
        <w:rPr>
          <w:rFonts w:hint="eastAsia" w:ascii="宋体" w:hAnsi="宋体" w:cs="宋体"/>
          <w:sz w:val="28"/>
          <w:szCs w:val="28"/>
        </w:rPr>
      </w:pPr>
      <w:r>
        <w:rPr>
          <w:rFonts w:hint="eastAsia" w:ascii="宋体" w:hAnsi="宋体" w:cs="宋体"/>
          <w:sz w:val="28"/>
          <w:szCs w:val="28"/>
        </w:rPr>
        <w:t>综上所述，因答辩人与被答辩人具有较好的感情基础，婚后也不存在任何导致夫妻感情彻底破裂的法定事由。只要两人共同努力经营婚姻和家庭，冷静、理性地解决问题，两人一定能不计前嫌、和好如初。另外，被答辩人的诉讼请求没有事实与法律根据，答辩人请求人民法院从维护家庭社会和谐、保护双方的合法权益出发，规劝被答辩人撤诉或依法驳回被答辩人的诉讼请求。</w:t>
      </w:r>
    </w:p>
    <w:p>
      <w:pPr>
        <w:spacing w:line="480" w:lineRule="exact"/>
        <w:ind w:firstLine="560" w:firstLineChars="200"/>
        <w:rPr>
          <w:rFonts w:hint="eastAsia" w:ascii="宋体" w:hAnsi="宋体" w:cs="宋体"/>
          <w:sz w:val="28"/>
          <w:szCs w:val="28"/>
        </w:rPr>
      </w:pPr>
    </w:p>
    <w:p>
      <w:pPr>
        <w:spacing w:line="480" w:lineRule="exact"/>
        <w:ind w:firstLine="560" w:firstLineChars="200"/>
        <w:rPr>
          <w:rFonts w:ascii="宋体" w:hAnsi="宋体" w:cs="宋体"/>
          <w:sz w:val="28"/>
          <w:szCs w:val="28"/>
        </w:rPr>
      </w:pPr>
      <w:r>
        <w:rPr>
          <w:rFonts w:hint="eastAsia" w:ascii="宋体" w:hAnsi="宋体" w:cs="宋体"/>
          <w:sz w:val="28"/>
          <w:szCs w:val="28"/>
        </w:rPr>
        <w:t>此致</w:t>
      </w:r>
    </w:p>
    <w:p>
      <w:pPr>
        <w:spacing w:line="480" w:lineRule="exact"/>
        <w:rPr>
          <w:rFonts w:ascii="宋体" w:hAnsi="宋体" w:cs="宋体"/>
          <w:sz w:val="28"/>
          <w:szCs w:val="28"/>
        </w:rPr>
      </w:pPr>
      <w:r>
        <w:rPr>
          <w:rFonts w:hint="eastAsia" w:ascii="宋体" w:hAnsi="宋体" w:cs="宋体"/>
          <w:sz w:val="28"/>
          <w:szCs w:val="28"/>
        </w:rPr>
        <w:t>北京市朝阳区人民法院</w:t>
      </w:r>
    </w:p>
    <w:p>
      <w:pPr>
        <w:pStyle w:val="7"/>
        <w:spacing w:before="0" w:line="480" w:lineRule="exact"/>
        <w:ind w:firstLine="6160" w:firstLineChars="2200"/>
        <w:rPr>
          <w:rFonts w:ascii="宋体" w:hAnsi="宋体" w:eastAsia="宋体" w:cs="宋体"/>
          <w:sz w:val="28"/>
          <w:szCs w:val="28"/>
        </w:rPr>
      </w:pPr>
      <w:r>
        <w:rPr>
          <w:rFonts w:hint="eastAsia" w:ascii="宋体" w:hAnsi="宋体" w:eastAsia="宋体" w:cs="宋体"/>
          <w:sz w:val="28"/>
          <w:szCs w:val="28"/>
        </w:rPr>
        <w:t>答辩人：</w:t>
      </w:r>
    </w:p>
    <w:p>
      <w:pPr>
        <w:pStyle w:val="7"/>
        <w:spacing w:before="0" w:line="480" w:lineRule="exact"/>
        <w:ind w:firstLine="6160" w:firstLineChars="2200"/>
        <w:rPr>
          <w:rFonts w:hint="eastAsia" w:ascii="宋体" w:hAnsi="宋体" w:eastAsia="宋体" w:cs="宋体"/>
          <w:sz w:val="28"/>
          <w:szCs w:val="28"/>
        </w:rPr>
      </w:pPr>
      <w:r>
        <w:rPr>
          <w:rFonts w:hint="eastAsia" w:ascii="宋体" w:hAnsi="宋体" w:eastAsia="宋体" w:cs="宋体"/>
          <w:sz w:val="28"/>
          <w:szCs w:val="28"/>
        </w:rPr>
        <w:t>×年×月×日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TC-65b96b6369774f53*+times">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53F65F"/>
    <w:multiLevelType w:val="singleLevel"/>
    <w:tmpl w:val="5453F65F"/>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82664A"/>
    <w:rsid w:val="15117C97"/>
    <w:rsid w:val="1E205715"/>
    <w:rsid w:val="31C441F0"/>
    <w:rsid w:val="44987F61"/>
    <w:rsid w:val="558C1094"/>
    <w:rsid w:val="5A513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BT10（××协议书）第三编内"/>
    <w:basedOn w:val="1"/>
    <w:qFormat/>
    <w:uiPriority w:val="0"/>
    <w:pPr>
      <w:autoSpaceDE w:val="0"/>
      <w:autoSpaceDN w:val="0"/>
      <w:adjustRightInd w:val="0"/>
      <w:spacing w:before="174" w:after="174" w:line="364" w:lineRule="atLeast"/>
      <w:textAlignment w:val="center"/>
    </w:pPr>
    <w:rPr>
      <w:rFonts w:ascii="方正黑体_GBK" w:eastAsia="方正黑体_GBK" w:cs="方正黑体_GBK"/>
      <w:color w:val="000000"/>
      <w:kern w:val="0"/>
      <w:sz w:val="24"/>
      <w:lang w:val="zh-CN"/>
    </w:rPr>
  </w:style>
  <w:style w:type="character" w:customStyle="1" w:styleId="5">
    <w:name w:val="黑体"/>
    <w:qFormat/>
    <w:uiPriority w:val="0"/>
    <w:rPr>
      <w:rFonts w:ascii="方正黑体_GBK" w:eastAsia="方正黑体_GBK" w:cs="方正黑体_GBK"/>
      <w:color w:val="000000"/>
    </w:rPr>
  </w:style>
  <w:style w:type="paragraph" w:customStyle="1" w:styleId="6">
    <w:name w:val="正文黑体（第三编内）"/>
    <w:basedOn w:val="1"/>
    <w:qFormat/>
    <w:uiPriority w:val="0"/>
    <w:pPr>
      <w:autoSpaceDE w:val="0"/>
      <w:autoSpaceDN w:val="0"/>
      <w:adjustRightInd w:val="0"/>
      <w:spacing w:line="364" w:lineRule="atLeast"/>
      <w:ind w:firstLine="420"/>
      <w:textAlignment w:val="center"/>
    </w:pPr>
    <w:rPr>
      <w:rFonts w:ascii="方正黑体_GBK" w:eastAsia="方正黑体_GBK" w:cs="方正黑体_GBK"/>
      <w:color w:val="000000"/>
      <w:kern w:val="0"/>
      <w:szCs w:val="21"/>
      <w:lang w:val="zh-CN"/>
    </w:rPr>
  </w:style>
  <w:style w:type="paragraph" w:customStyle="1" w:styleId="7">
    <w:name w:val="落款"/>
    <w:basedOn w:val="1"/>
    <w:qFormat/>
    <w:uiPriority w:val="0"/>
    <w:pPr>
      <w:autoSpaceDE w:val="0"/>
      <w:autoSpaceDN w:val="0"/>
      <w:adjustRightInd w:val="0"/>
      <w:spacing w:before="349" w:line="364" w:lineRule="atLeast"/>
      <w:ind w:right="420" w:firstLine="420"/>
      <w:textAlignment w:val="center"/>
    </w:pPr>
    <w:rPr>
      <w:rFonts w:ascii="ATC-65b96b6369774f53*+times" w:eastAsia="ATC-65b96b6369774f53*+times" w:cs="ATC-65b96b6369774f53*+times"/>
      <w:color w:val="000000"/>
      <w:kern w:val="0"/>
      <w:szCs w:val="21"/>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2021-04-16T07:25:00Z</dcterms:created>
  <dc:creator>86156</dc:creator>
  <cp:lastModifiedBy>王丹丹</cp:lastModifiedBy>
  <dcterms:modified xsi:type="dcterms:W3CDTF">2021-05-18T08:29:24Z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C02AF8CBAD4446AF9577674FC9AF6022</vt:lpwstr>
  </property>
</Properties>
</file>