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right="0"/>
        <w:jc w:val="center"/>
        <w:textAlignment w:val="auto"/>
        <w:outlineLvl w:val="9"/>
        <w:rPr>
          <w:rFonts w:hint="default"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民事再审申请书</w:t>
      </w:r>
    </w:p>
    <w:p>
      <w:pPr>
        <w:keepNext w:val="0"/>
        <w:keepLines w:val="0"/>
        <w:pageBreakBefore w:val="0"/>
        <w:kinsoku/>
        <w:wordWrap/>
        <w:overflowPunct/>
        <w:topLinePunct w:val="0"/>
        <w:autoSpaceDE/>
        <w:autoSpaceDN/>
        <w:bidi w:val="0"/>
        <w:adjustRightInd/>
        <w:snapToGrid/>
        <w:spacing w:line="500" w:lineRule="exact"/>
        <w:ind w:right="0" w:firstLine="562" w:firstLineChars="200"/>
        <w:jc w:val="left"/>
        <w:textAlignment w:val="auto"/>
        <w:outlineLvl w:val="9"/>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eastAsia" w:ascii="宋体" w:hAnsi="宋体" w:eastAsia="宋体" w:cs="宋体"/>
          <w:b/>
          <w:bCs w:val="0"/>
          <w:sz w:val="28"/>
          <w:szCs w:val="28"/>
          <w:lang w:val="en-US" w:eastAsia="zh-CN"/>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申请人</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审原告</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二审互为上诉人、被上诉人</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李某</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sz w:val="28"/>
          <w:szCs w:val="28"/>
        </w:rPr>
        <w:t>女，×年×月×日出生，汉族，系北京××有限公司职员，住北京市朝阳区××街××小区××楼××单元××室。联系电话：××××</w:t>
      </w:r>
      <w:r>
        <w:rPr>
          <w:rFonts w:hint="eastAsia" w:ascii="宋体" w:hAnsi="宋体" w:eastAsia="宋体" w:cs="宋体"/>
          <w:sz w:val="28"/>
          <w:szCs w:val="28"/>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eastAsia="zh-CN"/>
          <w14:textFill>
            <w14:solidFill>
              <w14:schemeClr w14:val="tx1"/>
            </w14:solidFill>
          </w14:textFill>
        </w:rPr>
        <w:t>被申请人</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审被告</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二审互为上诉人、被上诉人</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eastAsia="zh-CN"/>
          <w14:textFill>
            <w14:solidFill>
              <w14:schemeClr w14:val="tx1"/>
            </w14:solidFill>
          </w14:textFill>
        </w:rPr>
        <w:t>胡某</w:t>
      </w:r>
      <w:r>
        <w:rPr>
          <w:rFonts w:hint="eastAsia" w:ascii="宋体" w:hAnsi="宋体" w:eastAsia="宋体" w:cs="宋体"/>
          <w:color w:val="000000" w:themeColor="text1"/>
          <w:kern w:val="0"/>
          <w:sz w:val="28"/>
          <w:szCs w:val="28"/>
          <w14:textFill>
            <w14:solidFill>
              <w14:schemeClr w14:val="tx1"/>
            </w14:solidFill>
          </w14:textFill>
        </w:rPr>
        <w:t>，男，×年×月×日出生，汉族，系北京××有限公司职员，住北京市朝阳区××街××小区××楼××单元××室。联系电话：××××</w:t>
      </w:r>
      <w:r>
        <w:rPr>
          <w:rFonts w:hint="eastAsia" w:ascii="宋体" w:hAnsi="宋体" w:eastAsia="宋体" w:cs="宋体"/>
          <w:color w:val="000000" w:themeColor="text1"/>
          <w:kern w:val="0"/>
          <w:sz w:val="28"/>
          <w:szCs w:val="28"/>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Theme="majorEastAsia" w:hAnsiTheme="majorEastAsia" w:eastAsiaTheme="majorEastAsia" w:cstheme="majorEastAsia"/>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申请人</w:t>
      </w:r>
      <w:r>
        <w:rPr>
          <w:rFonts w:hint="eastAsia" w:ascii="宋体" w:hAnsi="宋体" w:eastAsia="宋体" w:cs="宋体"/>
          <w:color w:val="000000" w:themeColor="text1"/>
          <w:sz w:val="28"/>
          <w:szCs w:val="28"/>
          <w14:textFill>
            <w14:solidFill>
              <w14:schemeClr w14:val="tx1"/>
            </w14:solidFill>
          </w14:textFill>
        </w:rPr>
        <w:t>因离婚纠纷一案，不服北京市朝阳区人民法院</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）京</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民初</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号</w:t>
      </w:r>
      <w:r>
        <w:rPr>
          <w:rFonts w:hint="eastAsia" w:ascii="宋体" w:hAnsi="宋体" w:eastAsia="宋体" w:cs="宋体"/>
          <w:color w:val="000000" w:themeColor="text1"/>
          <w:sz w:val="28"/>
          <w:szCs w:val="28"/>
          <w14:textFill>
            <w14:solidFill>
              <w14:schemeClr w14:val="tx1"/>
            </w14:solidFill>
          </w14:textFill>
        </w:rPr>
        <w:t>民事判决</w:t>
      </w:r>
      <w:r>
        <w:rPr>
          <w:rFonts w:hint="eastAsia" w:ascii="宋体" w:hAnsi="宋体" w:eastAsia="宋体" w:cs="宋体"/>
          <w:color w:val="000000" w:themeColor="text1"/>
          <w:sz w:val="28"/>
          <w:szCs w:val="28"/>
          <w:lang w:val="en-US" w:eastAsia="zh-CN"/>
          <w14:textFill>
            <w14:solidFill>
              <w14:schemeClr w14:val="tx1"/>
            </w14:solidFill>
          </w14:textFill>
        </w:rPr>
        <w:t>第二项后半部分及第三、五、六项</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不服北京市第三中级人民法院（</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）京</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民终××号驳回申请人上诉、维持原判的判决，</w:t>
      </w:r>
      <w:r>
        <w:rPr>
          <w:rFonts w:hint="eastAsia" w:asciiTheme="majorEastAsia" w:hAnsiTheme="majorEastAsia" w:eastAsiaTheme="majorEastAsia" w:cstheme="majorEastAsia"/>
          <w:b w:val="0"/>
          <w:bCs w:val="0"/>
          <w:i w:val="0"/>
          <w:caps w:val="0"/>
          <w:color w:val="000000" w:themeColor="text1"/>
          <w:spacing w:val="0"/>
          <w:sz w:val="28"/>
          <w:szCs w:val="28"/>
          <w14:textFill>
            <w14:solidFill>
              <w14:schemeClr w14:val="tx1"/>
            </w14:solidFill>
          </w14:textFill>
        </w:rPr>
        <w:t>依据</w:t>
      </w:r>
      <w:r>
        <w:rPr>
          <w:rFonts w:hint="eastAsia" w:asciiTheme="majorEastAsia" w:hAnsiTheme="majorEastAsia" w:eastAsiaTheme="majorEastAsia" w:cstheme="majorEastAsia"/>
          <w:b w:val="0"/>
          <w:bCs w:val="0"/>
          <w:i w:val="0"/>
          <w:caps w:val="0"/>
          <w:color w:val="000000" w:themeColor="text1"/>
          <w:spacing w:val="0"/>
          <w:sz w:val="28"/>
          <w:szCs w:val="28"/>
          <w:lang w:eastAsia="zh-CN"/>
          <w14:textFill>
            <w14:solidFill>
              <w14:schemeClr w14:val="tx1"/>
            </w14:solidFill>
          </w14:textFill>
        </w:rPr>
        <w:t>《</w:t>
      </w:r>
      <w:r>
        <w:rPr>
          <w:rFonts w:hint="eastAsia" w:asciiTheme="majorEastAsia" w:hAnsiTheme="majorEastAsia" w:eastAsiaTheme="majorEastAsia" w:cstheme="majorEastAsia"/>
          <w:b w:val="0"/>
          <w:bCs w:val="0"/>
          <w:i w:val="0"/>
          <w:caps w:val="0"/>
          <w:color w:val="000000" w:themeColor="text1"/>
          <w:spacing w:val="0"/>
          <w:sz w:val="28"/>
          <w:szCs w:val="28"/>
          <w14:textFill>
            <w14:solidFill>
              <w14:schemeClr w14:val="tx1"/>
            </w14:solidFill>
          </w14:textFill>
        </w:rPr>
        <w:t>中华人民共和国民事诉讼法</w:t>
      </w:r>
      <w:r>
        <w:rPr>
          <w:rFonts w:hint="eastAsia" w:asciiTheme="majorEastAsia" w:hAnsiTheme="majorEastAsia" w:eastAsiaTheme="majorEastAsia" w:cstheme="majorEastAsia"/>
          <w:b w:val="0"/>
          <w:bCs w:val="0"/>
          <w:i w:val="0"/>
          <w:caps w:val="0"/>
          <w:color w:val="000000" w:themeColor="text1"/>
          <w:spacing w:val="0"/>
          <w:sz w:val="28"/>
          <w:szCs w:val="28"/>
          <w:lang w:eastAsia="zh-CN"/>
          <w14:textFill>
            <w14:solidFill>
              <w14:schemeClr w14:val="tx1"/>
            </w14:solidFill>
          </w14:textFill>
        </w:rPr>
        <w:t>》</w:t>
      </w:r>
      <w:r>
        <w:rPr>
          <w:rFonts w:hint="eastAsia" w:asciiTheme="majorEastAsia" w:hAnsiTheme="majorEastAsia" w:eastAsiaTheme="majorEastAsia" w:cstheme="majorEastAsia"/>
          <w:b w:val="0"/>
          <w:bCs w:val="0"/>
          <w:i w:val="0"/>
          <w:caps w:val="0"/>
          <w:color w:val="000000" w:themeColor="text1"/>
          <w:spacing w:val="0"/>
          <w:sz w:val="28"/>
          <w:szCs w:val="28"/>
          <w14:textFill>
            <w14:solidFill>
              <w14:schemeClr w14:val="tx1"/>
            </w14:solidFill>
          </w14:textFill>
        </w:rPr>
        <w:t>第一百</w:t>
      </w:r>
      <w:r>
        <w:rPr>
          <w:rFonts w:hint="eastAsia" w:asciiTheme="majorEastAsia" w:hAnsiTheme="majorEastAsia" w:eastAsiaTheme="majorEastAsia" w:cstheme="majorEastAsia"/>
          <w:b w:val="0"/>
          <w:bCs w:val="0"/>
          <w:i w:val="0"/>
          <w:caps w:val="0"/>
          <w:color w:val="000000" w:themeColor="text1"/>
          <w:spacing w:val="0"/>
          <w:sz w:val="28"/>
          <w:szCs w:val="28"/>
          <w:lang w:eastAsia="zh-CN"/>
          <w14:textFill>
            <w14:solidFill>
              <w14:schemeClr w14:val="tx1"/>
            </w14:solidFill>
          </w14:textFill>
        </w:rPr>
        <w:t>九</w:t>
      </w:r>
      <w:r>
        <w:rPr>
          <w:rFonts w:hint="eastAsia" w:asciiTheme="majorEastAsia" w:hAnsiTheme="majorEastAsia" w:eastAsiaTheme="majorEastAsia" w:cstheme="majorEastAsia"/>
          <w:b w:val="0"/>
          <w:bCs w:val="0"/>
          <w:i w:val="0"/>
          <w:caps w:val="0"/>
          <w:color w:val="000000" w:themeColor="text1"/>
          <w:spacing w:val="0"/>
          <w:sz w:val="28"/>
          <w:szCs w:val="28"/>
          <w14:textFill>
            <w14:solidFill>
              <w14:schemeClr w14:val="tx1"/>
            </w14:solidFill>
          </w14:textFill>
        </w:rPr>
        <w:t>十九条</w:t>
      </w:r>
      <w:r>
        <w:rPr>
          <w:rFonts w:hint="eastAsia" w:asciiTheme="majorEastAsia" w:hAnsiTheme="majorEastAsia" w:eastAsiaTheme="majorEastAsia" w:cstheme="majorEastAsia"/>
          <w:b w:val="0"/>
          <w:bCs w:val="0"/>
          <w:i w:val="0"/>
          <w:caps w:val="0"/>
          <w:color w:val="000000" w:themeColor="text1"/>
          <w:spacing w:val="0"/>
          <w:sz w:val="28"/>
          <w:szCs w:val="28"/>
          <w:lang w:eastAsia="zh-CN"/>
          <w14:textFill>
            <w14:solidFill>
              <w14:schemeClr w14:val="tx1"/>
            </w14:solidFill>
          </w14:textFill>
        </w:rPr>
        <w:t>、二百条</w:t>
      </w:r>
      <w:r>
        <w:rPr>
          <w:rFonts w:hint="eastAsia" w:asciiTheme="majorEastAsia" w:hAnsiTheme="majorEastAsia" w:eastAsiaTheme="majorEastAsia" w:cstheme="majorEastAsia"/>
          <w:b w:val="0"/>
          <w:bCs w:val="0"/>
          <w:i w:val="0"/>
          <w:caps w:val="0"/>
          <w:color w:val="000000" w:themeColor="text1"/>
          <w:spacing w:val="0"/>
          <w:sz w:val="28"/>
          <w:szCs w:val="28"/>
          <w14:textFill>
            <w14:solidFill>
              <w14:schemeClr w14:val="tx1"/>
            </w14:solidFill>
          </w14:textFill>
        </w:rPr>
        <w:t>之规定，</w:t>
      </w:r>
      <w:r>
        <w:rPr>
          <w:rFonts w:hint="eastAsia" w:asciiTheme="majorEastAsia" w:hAnsiTheme="majorEastAsia" w:eastAsiaTheme="majorEastAsia" w:cstheme="majorEastAsia"/>
          <w:b w:val="0"/>
          <w:bCs w:val="0"/>
          <w:i w:val="0"/>
          <w:caps w:val="0"/>
          <w:color w:val="000000" w:themeColor="text1"/>
          <w:spacing w:val="0"/>
          <w:sz w:val="28"/>
          <w:szCs w:val="28"/>
          <w:lang w:eastAsia="zh-CN"/>
          <w14:textFill>
            <w14:solidFill>
              <w14:schemeClr w14:val="tx1"/>
            </w14:solidFill>
          </w14:textFill>
        </w:rPr>
        <w:t>特</w:t>
      </w:r>
      <w:r>
        <w:rPr>
          <w:rFonts w:hint="eastAsia" w:asciiTheme="majorEastAsia" w:hAnsiTheme="majorEastAsia" w:eastAsiaTheme="majorEastAsia" w:cstheme="majorEastAsia"/>
          <w:b w:val="0"/>
          <w:bCs w:val="0"/>
          <w:i w:val="0"/>
          <w:caps w:val="0"/>
          <w:color w:val="000000" w:themeColor="text1"/>
          <w:spacing w:val="0"/>
          <w:sz w:val="28"/>
          <w:szCs w:val="28"/>
          <w14:textFill>
            <w14:solidFill>
              <w14:schemeClr w14:val="tx1"/>
            </w14:solidFill>
          </w14:textFill>
        </w:rPr>
        <w:t>向</w:t>
      </w:r>
      <w:r>
        <w:rPr>
          <w:rFonts w:hint="eastAsia" w:asciiTheme="majorEastAsia" w:hAnsiTheme="majorEastAsia" w:eastAsiaTheme="majorEastAsia" w:cstheme="majorEastAsia"/>
          <w:b w:val="0"/>
          <w:bCs w:val="0"/>
          <w:i w:val="0"/>
          <w:caps w:val="0"/>
          <w:color w:val="000000" w:themeColor="text1"/>
          <w:spacing w:val="0"/>
          <w:sz w:val="28"/>
          <w:szCs w:val="28"/>
          <w:lang w:eastAsia="zh-CN"/>
          <w14:textFill>
            <w14:solidFill>
              <w14:schemeClr w14:val="tx1"/>
            </w14:solidFill>
          </w14:textFill>
        </w:rPr>
        <w:t>贵</w:t>
      </w:r>
      <w:r>
        <w:rPr>
          <w:rFonts w:hint="eastAsia" w:asciiTheme="majorEastAsia" w:hAnsiTheme="majorEastAsia" w:eastAsiaTheme="majorEastAsia" w:cstheme="majorEastAsia"/>
          <w:b w:val="0"/>
          <w:bCs w:val="0"/>
          <w:i w:val="0"/>
          <w:caps w:val="0"/>
          <w:color w:val="000000" w:themeColor="text1"/>
          <w:spacing w:val="0"/>
          <w:sz w:val="28"/>
          <w:szCs w:val="28"/>
          <w14:textFill>
            <w14:solidFill>
              <w14:schemeClr w14:val="tx1"/>
            </w14:solidFill>
          </w14:textFill>
        </w:rPr>
        <w:t>院申请再审。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right="0" w:firstLine="562" w:firstLineChars="200"/>
        <w:jc w:val="center"/>
        <w:textAlignment w:val="auto"/>
        <w:outlineLvl w:val="9"/>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再审</w:t>
      </w:r>
      <w:r>
        <w:rPr>
          <w:rFonts w:hint="eastAsia" w:ascii="宋体" w:hAnsi="宋体" w:eastAsia="宋体" w:cs="宋体"/>
          <w:b/>
          <w:color w:val="000000" w:themeColor="text1"/>
          <w:sz w:val="28"/>
          <w:szCs w:val="28"/>
          <w14:textFill>
            <w14:solidFill>
              <w14:schemeClr w14:val="tx1"/>
            </w14:solidFill>
          </w14:textFill>
        </w:rPr>
        <w:t>请求</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right="0" w:firstLine="560" w:firstLineChars="200"/>
        <w:jc w:val="left"/>
        <w:textAlignment w:val="auto"/>
        <w:outlineLvl w:val="9"/>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依法撤销</w:t>
      </w:r>
      <w:r>
        <w:rPr>
          <w:rFonts w:hint="eastAsia" w:ascii="宋体" w:hAnsi="宋体" w:eastAsia="宋体" w:cs="宋体"/>
          <w:b w:val="0"/>
          <w:bCs/>
          <w:color w:val="000000" w:themeColor="text1"/>
          <w:sz w:val="28"/>
          <w:szCs w:val="28"/>
          <w14:textFill>
            <w14:solidFill>
              <w14:schemeClr w14:val="tx1"/>
            </w14:solidFill>
          </w14:textFill>
        </w:rPr>
        <w:t>北京市朝阳区人民法院</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eastAsia="zh-CN"/>
          <w14:textFill>
            <w14:solidFill>
              <w14:schemeClr w14:val="tx1"/>
            </w14:solidFill>
          </w14:textFill>
        </w:rPr>
        <w:t>）京</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eastAsia="zh-CN"/>
          <w14:textFill>
            <w14:solidFill>
              <w14:schemeClr w14:val="tx1"/>
            </w14:solidFill>
          </w14:textFill>
        </w:rPr>
        <w:t>民初</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eastAsia="zh-CN"/>
          <w14:textFill>
            <w14:solidFill>
              <w14:schemeClr w14:val="tx1"/>
            </w14:solidFill>
          </w14:textFill>
        </w:rPr>
        <w:t>号</w:t>
      </w:r>
      <w:r>
        <w:rPr>
          <w:rFonts w:hint="eastAsia" w:ascii="宋体" w:hAnsi="宋体" w:eastAsia="宋体" w:cs="宋体"/>
          <w:b w:val="0"/>
          <w:bCs/>
          <w:color w:val="000000" w:themeColor="text1"/>
          <w:sz w:val="28"/>
          <w:szCs w:val="28"/>
          <w14:textFill>
            <w14:solidFill>
              <w14:schemeClr w14:val="tx1"/>
            </w14:solidFill>
          </w14:textFill>
        </w:rPr>
        <w:t>民事判决</w:t>
      </w:r>
      <w:r>
        <w:rPr>
          <w:rFonts w:hint="eastAsia" w:ascii="宋体" w:hAnsi="宋体" w:eastAsia="宋体" w:cs="宋体"/>
          <w:b w:val="0"/>
          <w:bCs/>
          <w:color w:val="000000" w:themeColor="text1"/>
          <w:sz w:val="28"/>
          <w:szCs w:val="28"/>
          <w:lang w:val="en-US" w:eastAsia="zh-CN"/>
          <w14:textFill>
            <w14:solidFill>
              <w14:schemeClr w14:val="tx1"/>
            </w14:solidFill>
          </w14:textFill>
        </w:rPr>
        <w:t>第二项后半部分及第三、五、六项；依法撤销北京市第三中级人民法院（</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val="en-US" w:eastAsia="zh-CN"/>
          <w14:textFill>
            <w14:solidFill>
              <w14:schemeClr w14:val="tx1"/>
            </w14:solidFill>
          </w14:textFill>
        </w:rPr>
        <w:t>）京</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val="en-US" w:eastAsia="zh-CN"/>
          <w14:textFill>
            <w14:solidFill>
              <w14:schemeClr w14:val="tx1"/>
            </w14:solidFill>
          </w14:textFill>
        </w:rPr>
        <w:t>民终××号驳回申请人上诉、维持原判的民事判决。</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right="0" w:firstLine="560" w:firstLineChars="200"/>
        <w:jc w:val="left"/>
        <w:textAlignment w:val="auto"/>
        <w:outlineLvl w:val="9"/>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请求贵院依法改判如下：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right="0" w:firstLine="560" w:firstLineChars="200"/>
        <w:jc w:val="left"/>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2.1 </w:t>
      </w:r>
      <w:r>
        <w:rPr>
          <w:rFonts w:hint="eastAsia" w:ascii="宋体" w:hAnsi="宋体" w:eastAsia="宋体" w:cs="宋体"/>
          <w:color w:val="000000" w:themeColor="text1"/>
          <w:sz w:val="28"/>
          <w:szCs w:val="28"/>
          <w14:textFill>
            <w14:solidFill>
              <w14:schemeClr w14:val="tx1"/>
            </w14:solidFill>
          </w14:textFill>
        </w:rPr>
        <w:t>撤销北京市朝阳区人民法院</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）京</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民初</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××号</w:t>
      </w:r>
      <w:r>
        <w:rPr>
          <w:rFonts w:hint="eastAsia" w:ascii="宋体" w:hAnsi="宋体" w:eastAsia="宋体" w:cs="宋体"/>
          <w:color w:val="000000" w:themeColor="text1"/>
          <w:sz w:val="28"/>
          <w:szCs w:val="28"/>
          <w14:textFill>
            <w14:solidFill>
              <w14:schemeClr w14:val="tx1"/>
            </w14:solidFill>
          </w14:textFill>
        </w:rPr>
        <w:t>民事判决</w:t>
      </w:r>
      <w:r>
        <w:rPr>
          <w:rFonts w:hint="eastAsia" w:ascii="宋体" w:hAnsi="宋体" w:eastAsia="宋体" w:cs="宋体"/>
          <w:color w:val="000000" w:themeColor="text1"/>
          <w:sz w:val="28"/>
          <w:szCs w:val="28"/>
          <w:lang w:eastAsia="zh-CN"/>
          <w14:textFill>
            <w14:solidFill>
              <w14:schemeClr w14:val="tx1"/>
            </w14:solidFill>
          </w14:textFill>
        </w:rPr>
        <w:t>第二项后半部分，改判为：</w:t>
      </w:r>
      <w:r>
        <w:rPr>
          <w:rFonts w:hint="eastAsia" w:ascii="宋体" w:hAnsi="宋体" w:eastAsia="宋体" w:cs="宋体"/>
          <w:color w:val="000000" w:themeColor="text1"/>
          <w:sz w:val="28"/>
          <w:szCs w:val="28"/>
          <w:lang w:val="en-US" w:eastAsia="zh-CN"/>
          <w14:textFill>
            <w14:solidFill>
              <w14:schemeClr w14:val="tx1"/>
            </w14:solidFill>
          </w14:textFill>
        </w:rPr>
        <w:t>被申请人</w:t>
      </w:r>
      <w:r>
        <w:rPr>
          <w:rFonts w:hint="eastAsia" w:ascii="宋体" w:hAnsi="宋体" w:eastAsia="宋体" w:cs="宋体"/>
          <w:color w:val="000000" w:themeColor="text1"/>
          <w:sz w:val="28"/>
          <w:szCs w:val="28"/>
          <w14:textFill>
            <w14:solidFill>
              <w14:schemeClr w14:val="tx1"/>
            </w14:solidFill>
          </w14:textFill>
        </w:rPr>
        <w:t>自</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月起每月支付</w:t>
      </w:r>
      <w:r>
        <w:rPr>
          <w:rFonts w:hint="eastAsia" w:ascii="宋体" w:hAnsi="宋体" w:eastAsia="宋体" w:cs="宋体"/>
          <w:color w:val="000000" w:themeColor="text1"/>
          <w:sz w:val="28"/>
          <w:szCs w:val="28"/>
          <w:lang w:eastAsia="zh-CN"/>
          <w14:textFill>
            <w14:solidFill>
              <w14:schemeClr w14:val="tx1"/>
            </w14:solidFill>
          </w14:textFill>
        </w:rPr>
        <w:t>胡小某</w:t>
      </w:r>
      <w:r>
        <w:rPr>
          <w:rFonts w:hint="eastAsia" w:ascii="宋体" w:hAnsi="宋体" w:eastAsia="宋体" w:cs="宋体"/>
          <w:color w:val="000000" w:themeColor="text1"/>
          <w:sz w:val="28"/>
          <w:szCs w:val="28"/>
          <w14:textFill>
            <w14:solidFill>
              <w14:schemeClr w14:val="tx1"/>
            </w14:solidFill>
          </w14:textFill>
        </w:rPr>
        <w:t>抚养费6300元至</w:t>
      </w:r>
      <w:r>
        <w:rPr>
          <w:rFonts w:hint="eastAsia" w:ascii="宋体" w:hAnsi="宋体" w:eastAsia="宋体" w:cs="宋体"/>
          <w:color w:val="000000" w:themeColor="text1"/>
          <w:sz w:val="28"/>
          <w:szCs w:val="28"/>
          <w:lang w:eastAsia="zh-CN"/>
          <w14:textFill>
            <w14:solidFill>
              <w14:schemeClr w14:val="tx1"/>
            </w14:solidFill>
          </w14:textFill>
        </w:rPr>
        <w:t>胡小某</w:t>
      </w:r>
      <w:r>
        <w:rPr>
          <w:rFonts w:hint="eastAsia" w:ascii="宋体" w:hAnsi="宋体" w:eastAsia="宋体" w:cs="宋体"/>
          <w:color w:val="000000" w:themeColor="text1"/>
          <w:sz w:val="28"/>
          <w:szCs w:val="28"/>
          <w14:textFill>
            <w14:solidFill>
              <w14:schemeClr w14:val="tx1"/>
            </w14:solidFill>
          </w14:textFill>
        </w:rPr>
        <w:t>年满</w:t>
      </w:r>
      <w:r>
        <w:rPr>
          <w:rFonts w:hint="eastAsia" w:ascii="宋体" w:hAnsi="宋体" w:eastAsia="宋体" w:cs="宋体"/>
          <w:color w:val="000000" w:themeColor="text1"/>
          <w:sz w:val="28"/>
          <w:szCs w:val="28"/>
          <w:lang w:val="en-US" w:eastAsia="zh-CN"/>
          <w14:textFill>
            <w14:solidFill>
              <w14:schemeClr w14:val="tx1"/>
            </w14:solidFill>
          </w14:textFill>
        </w:rPr>
        <w:t>十八</w:t>
      </w:r>
      <w:r>
        <w:rPr>
          <w:rFonts w:hint="eastAsia" w:ascii="宋体" w:hAnsi="宋体" w:eastAsia="宋体" w:cs="宋体"/>
          <w:color w:val="000000" w:themeColor="text1"/>
          <w:sz w:val="28"/>
          <w:szCs w:val="28"/>
          <w14:textFill>
            <w14:solidFill>
              <w14:schemeClr w14:val="tx1"/>
            </w14:solidFill>
          </w14:textFill>
        </w:rPr>
        <w:t>周岁止；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right="0" w:firstLine="560" w:firstLineChars="200"/>
        <w:jc w:val="left"/>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2.2 </w:t>
      </w:r>
      <w:r>
        <w:rPr>
          <w:rFonts w:hint="eastAsia" w:ascii="宋体" w:hAnsi="宋体" w:eastAsia="宋体" w:cs="宋体"/>
          <w:color w:val="000000" w:themeColor="text1"/>
          <w:sz w:val="28"/>
          <w:szCs w:val="28"/>
          <w14:textFill>
            <w14:solidFill>
              <w14:schemeClr w14:val="tx1"/>
            </w14:solidFill>
          </w14:textFill>
        </w:rPr>
        <w:t>撤销北京市朝阳区人民法院</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）京</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民初</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××号</w:t>
      </w:r>
      <w:r>
        <w:rPr>
          <w:rFonts w:hint="eastAsia" w:ascii="宋体" w:hAnsi="宋体" w:eastAsia="宋体" w:cs="宋体"/>
          <w:color w:val="000000" w:themeColor="text1"/>
          <w:sz w:val="28"/>
          <w:szCs w:val="28"/>
          <w14:textFill>
            <w14:solidFill>
              <w14:schemeClr w14:val="tx1"/>
            </w14:solidFill>
          </w14:textFill>
        </w:rPr>
        <w:t>民事判决</w:t>
      </w:r>
      <w:r>
        <w:rPr>
          <w:rFonts w:hint="eastAsia" w:ascii="宋体" w:hAnsi="宋体" w:eastAsia="宋体" w:cs="宋体"/>
          <w:color w:val="000000" w:themeColor="text1"/>
          <w:sz w:val="28"/>
          <w:szCs w:val="28"/>
          <w:lang w:eastAsia="zh-CN"/>
          <w14:textFill>
            <w14:solidFill>
              <w14:schemeClr w14:val="tx1"/>
            </w14:solidFill>
          </w14:textFill>
        </w:rPr>
        <w:t>第三项，将</w:t>
      </w:r>
      <w:r>
        <w:rPr>
          <w:rFonts w:hint="eastAsia" w:ascii="宋体" w:hAnsi="宋体" w:eastAsia="宋体" w:cs="宋体"/>
          <w:color w:val="000000" w:themeColor="text1"/>
          <w:sz w:val="28"/>
          <w:szCs w:val="28"/>
          <w:lang w:val="en-US" w:eastAsia="zh-CN"/>
          <w14:textFill>
            <w14:solidFill>
              <w14:schemeClr w14:val="tx1"/>
            </w14:solidFill>
          </w14:textFill>
        </w:rPr>
        <w:t>被申请人的探望方式改判为：被申请人</w:t>
      </w:r>
      <w:r>
        <w:rPr>
          <w:rFonts w:hint="eastAsia" w:ascii="宋体" w:hAnsi="宋体" w:eastAsia="宋体" w:cs="宋体"/>
          <w:color w:val="000000" w:themeColor="text1"/>
          <w:sz w:val="28"/>
          <w:szCs w:val="28"/>
          <w:lang w:eastAsia="zh-CN"/>
          <w14:textFill>
            <w14:solidFill>
              <w14:schemeClr w14:val="tx1"/>
            </w14:solidFill>
          </w14:textFill>
        </w:rPr>
        <w:t>可于判决生效日</w:t>
      </w:r>
      <w:r>
        <w:rPr>
          <w:rFonts w:hint="eastAsia" w:ascii="宋体" w:hAnsi="宋体" w:eastAsia="宋体" w:cs="宋体"/>
          <w:color w:val="000000" w:themeColor="text1"/>
          <w:sz w:val="28"/>
          <w:szCs w:val="28"/>
          <w14:textFill>
            <w14:solidFill>
              <w14:schemeClr w14:val="tx1"/>
            </w14:solidFill>
          </w14:textFill>
        </w:rPr>
        <w:t>起，每月</w:t>
      </w:r>
      <w:r>
        <w:rPr>
          <w:rFonts w:hint="eastAsia" w:ascii="宋体" w:hAnsi="宋体" w:eastAsia="宋体" w:cs="宋体"/>
          <w:color w:val="000000" w:themeColor="text1"/>
          <w:sz w:val="28"/>
          <w:szCs w:val="28"/>
          <w:lang w:eastAsia="zh-CN"/>
          <w14:textFill>
            <w14:solidFill>
              <w14:schemeClr w14:val="tx1"/>
            </w14:solidFill>
          </w14:textFill>
        </w:rPr>
        <w:t>至</w:t>
      </w:r>
      <w:r>
        <w:rPr>
          <w:rFonts w:hint="eastAsia" w:ascii="宋体" w:hAnsi="宋体" w:eastAsia="宋体" w:cs="宋体"/>
          <w:color w:val="000000" w:themeColor="text1"/>
          <w:sz w:val="28"/>
          <w:szCs w:val="28"/>
          <w:lang w:val="en-US" w:eastAsia="zh-CN"/>
          <w14:textFill>
            <w14:solidFill>
              <w14:schemeClr w14:val="tx1"/>
            </w14:solidFill>
          </w14:textFill>
        </w:rPr>
        <w:t>申请人</w:t>
      </w:r>
      <w:r>
        <w:rPr>
          <w:rFonts w:hint="eastAsia" w:ascii="宋体" w:hAnsi="宋体" w:eastAsia="宋体" w:cs="宋体"/>
          <w:color w:val="000000" w:themeColor="text1"/>
          <w:sz w:val="28"/>
          <w:szCs w:val="28"/>
          <w:lang w:eastAsia="zh-CN"/>
          <w14:textFill>
            <w14:solidFill>
              <w14:schemeClr w14:val="tx1"/>
            </w14:solidFill>
          </w14:textFill>
        </w:rPr>
        <w:t>处</w:t>
      </w:r>
      <w:r>
        <w:rPr>
          <w:rFonts w:hint="eastAsia" w:ascii="宋体" w:hAnsi="宋体" w:eastAsia="宋体" w:cs="宋体"/>
          <w:color w:val="000000" w:themeColor="text1"/>
          <w:sz w:val="28"/>
          <w:szCs w:val="28"/>
          <w14:textFill>
            <w14:solidFill>
              <w14:schemeClr w14:val="tx1"/>
            </w14:solidFill>
          </w14:textFill>
        </w:rPr>
        <w:t>探望一次</w:t>
      </w:r>
      <w:r>
        <w:rPr>
          <w:rFonts w:hint="eastAsia" w:ascii="宋体" w:hAnsi="宋体" w:eastAsia="宋体" w:cs="宋体"/>
          <w:color w:val="000000" w:themeColor="text1"/>
          <w:sz w:val="28"/>
          <w:szCs w:val="28"/>
          <w:lang w:eastAsia="zh-CN"/>
          <w14:textFill>
            <w14:solidFill>
              <w14:schemeClr w14:val="tx1"/>
            </w14:solidFill>
          </w14:textFill>
        </w:rPr>
        <w:t>胡小某，可于第四周周六早上七点开始探望，至晚上七点结束；</w:t>
      </w:r>
      <w:r>
        <w:rPr>
          <w:rFonts w:hint="eastAsia" w:ascii="宋体" w:hAnsi="宋体" w:eastAsia="宋体" w:cs="宋体"/>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00" w:lineRule="exact"/>
        <w:ind w:right="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2.3 </w:t>
      </w:r>
      <w:r>
        <w:rPr>
          <w:rFonts w:hint="eastAsia" w:ascii="宋体" w:hAnsi="宋体" w:eastAsia="宋体" w:cs="宋体"/>
          <w:color w:val="000000" w:themeColor="text1"/>
          <w:sz w:val="28"/>
          <w:szCs w:val="28"/>
          <w14:textFill>
            <w14:solidFill>
              <w14:schemeClr w14:val="tx1"/>
            </w14:solidFill>
          </w14:textFill>
        </w:rPr>
        <w:t>撤销北京市朝阳区人民法院</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）京</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民初</w:t>
      </w:r>
      <w:r>
        <w:rPr>
          <w:rFonts w:hint="eastAsia" w:ascii="宋体" w:hAnsi="宋体" w:eastAsia="宋体" w:cs="宋体"/>
          <w:sz w:val="28"/>
          <w:szCs w:val="28"/>
        </w:rPr>
        <w:t>×××××</w:t>
      </w:r>
      <w:r>
        <w:rPr>
          <w:rFonts w:hint="eastAsia" w:ascii="宋体" w:hAnsi="宋体" w:eastAsia="宋体" w:cs="宋体"/>
          <w:color w:val="000000" w:themeColor="text1"/>
          <w:sz w:val="28"/>
          <w:szCs w:val="28"/>
          <w:lang w:eastAsia="zh-CN"/>
          <w14:textFill>
            <w14:solidFill>
              <w14:schemeClr w14:val="tx1"/>
            </w14:solidFill>
          </w14:textFill>
        </w:rPr>
        <w:t>号</w:t>
      </w:r>
      <w:r>
        <w:rPr>
          <w:rFonts w:hint="eastAsia" w:ascii="宋体" w:hAnsi="宋体" w:eastAsia="宋体" w:cs="宋体"/>
          <w:color w:val="000000" w:themeColor="text1"/>
          <w:sz w:val="28"/>
          <w:szCs w:val="28"/>
          <w14:textFill>
            <w14:solidFill>
              <w14:schemeClr w14:val="tx1"/>
            </w14:solidFill>
          </w14:textFill>
        </w:rPr>
        <w:t>民事判决第五项、第六项，改判为</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申请人、被申请人</w:t>
      </w:r>
      <w:r>
        <w:rPr>
          <w:rFonts w:hint="eastAsia" w:ascii="宋体" w:hAnsi="宋体" w:eastAsia="宋体" w:cs="宋体"/>
          <w:color w:val="000000" w:themeColor="text1"/>
          <w:sz w:val="28"/>
          <w:szCs w:val="28"/>
          <w:lang w:eastAsia="zh-CN"/>
          <w14:textFill>
            <w14:solidFill>
              <w14:schemeClr w14:val="tx1"/>
            </w14:solidFill>
          </w14:textFill>
        </w:rPr>
        <w:t>名下的收入、存款、理财产品、社会保险、公积金归各自所有，</w:t>
      </w:r>
      <w:r>
        <w:rPr>
          <w:rFonts w:hint="eastAsia" w:ascii="宋体" w:hAnsi="宋体" w:eastAsia="宋体" w:cs="宋体"/>
          <w:color w:val="000000" w:themeColor="text1"/>
          <w:sz w:val="28"/>
          <w:szCs w:val="28"/>
          <w14:textFill>
            <w14:solidFill>
              <w14:schemeClr w14:val="tx1"/>
            </w14:solidFill>
          </w14:textFill>
        </w:rPr>
        <w:t>被</w:t>
      </w:r>
      <w:r>
        <w:rPr>
          <w:rFonts w:hint="eastAsia" w:ascii="宋体" w:hAnsi="宋体" w:eastAsia="宋体" w:cs="宋体"/>
          <w:color w:val="000000" w:themeColor="text1"/>
          <w:sz w:val="28"/>
          <w:szCs w:val="28"/>
          <w:lang w:val="en-US" w:eastAsia="zh-CN"/>
          <w14:textFill>
            <w14:solidFill>
              <w14:schemeClr w14:val="tx1"/>
            </w14:solidFill>
          </w14:textFill>
        </w:rPr>
        <w:t>申请人</w:t>
      </w:r>
      <w:r>
        <w:rPr>
          <w:rFonts w:hint="eastAsia" w:ascii="宋体" w:hAnsi="宋体" w:eastAsia="宋体" w:cs="宋体"/>
          <w:color w:val="000000" w:themeColor="text1"/>
          <w:sz w:val="28"/>
          <w:szCs w:val="28"/>
          <w14:textFill>
            <w14:solidFill>
              <w14:schemeClr w14:val="tx1"/>
            </w14:solidFill>
          </w14:textFill>
        </w:rPr>
        <w:t>向</w:t>
      </w:r>
      <w:r>
        <w:rPr>
          <w:rFonts w:hint="eastAsia" w:ascii="宋体" w:hAnsi="宋体" w:eastAsia="宋体" w:cs="宋体"/>
          <w:color w:val="000000" w:themeColor="text1"/>
          <w:sz w:val="28"/>
          <w:szCs w:val="28"/>
          <w:lang w:val="en-US" w:eastAsia="zh-CN"/>
          <w14:textFill>
            <w14:solidFill>
              <w14:schemeClr w14:val="tx1"/>
            </w14:solidFill>
          </w14:textFill>
        </w:rPr>
        <w:t>申请人</w:t>
      </w:r>
      <w:r>
        <w:rPr>
          <w:rFonts w:hint="eastAsia" w:ascii="宋体" w:hAnsi="宋体" w:eastAsia="宋体" w:cs="宋体"/>
          <w:color w:val="000000" w:themeColor="text1"/>
          <w:sz w:val="28"/>
          <w:szCs w:val="28"/>
          <w14:textFill>
            <w14:solidFill>
              <w14:schemeClr w14:val="tx1"/>
            </w14:solidFill>
          </w14:textFill>
        </w:rPr>
        <w:t>支付财产折价款</w:t>
      </w:r>
      <w:r>
        <w:rPr>
          <w:rFonts w:hint="eastAsia" w:ascii="宋体" w:hAnsi="宋体" w:eastAsia="宋体" w:cs="宋体"/>
          <w:color w:val="000000" w:themeColor="text1"/>
          <w:sz w:val="28"/>
          <w:szCs w:val="28"/>
          <w:lang w:val="en-US" w:eastAsia="zh-CN"/>
          <w14:textFill>
            <w14:solidFill>
              <w14:schemeClr w14:val="tx1"/>
            </w14:solidFill>
          </w14:textFill>
        </w:rPr>
        <w:t xml:space="preserve"> 983050.12元(60%)。 </w:t>
      </w:r>
    </w:p>
    <w:p>
      <w:pPr>
        <w:keepNext w:val="0"/>
        <w:keepLines w:val="0"/>
        <w:pageBreakBefore w:val="0"/>
        <w:kinsoku/>
        <w:wordWrap/>
        <w:overflowPunct/>
        <w:topLinePunct w:val="0"/>
        <w:autoSpaceDE/>
        <w:autoSpaceDN/>
        <w:bidi w:val="0"/>
        <w:adjustRightInd/>
        <w:snapToGrid/>
        <w:spacing w:line="500" w:lineRule="exact"/>
        <w:ind w:right="0"/>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、本案一、二审诉讼费用</w:t>
      </w:r>
      <w:r>
        <w:rPr>
          <w:rFonts w:hint="eastAsia" w:ascii="宋体" w:hAnsi="宋体" w:eastAsia="宋体" w:cs="宋体"/>
          <w:color w:val="000000" w:themeColor="text1"/>
          <w:sz w:val="28"/>
          <w:szCs w:val="28"/>
          <w:lang w:val="en-US" w:eastAsia="zh-CN"/>
          <w14:textFill>
            <w14:solidFill>
              <w14:schemeClr w14:val="tx1"/>
            </w14:solidFill>
          </w14:textFill>
        </w:rPr>
        <w:t>及再审费用</w:t>
      </w:r>
      <w:r>
        <w:rPr>
          <w:rFonts w:hint="eastAsia" w:ascii="宋体" w:hAnsi="宋体" w:eastAsia="宋体" w:cs="宋体"/>
          <w:color w:val="000000" w:themeColor="text1"/>
          <w:sz w:val="28"/>
          <w:szCs w:val="28"/>
          <w14:textFill>
            <w14:solidFill>
              <w14:schemeClr w14:val="tx1"/>
            </w14:solidFill>
          </w14:textFill>
        </w:rPr>
        <w:t>由被</w:t>
      </w:r>
      <w:r>
        <w:rPr>
          <w:rFonts w:hint="eastAsia" w:ascii="宋体" w:hAnsi="宋体" w:eastAsia="宋体" w:cs="宋体"/>
          <w:color w:val="000000" w:themeColor="text1"/>
          <w:sz w:val="28"/>
          <w:szCs w:val="28"/>
          <w:lang w:val="en-US" w:eastAsia="zh-CN"/>
          <w14:textFill>
            <w14:solidFill>
              <w14:schemeClr w14:val="tx1"/>
            </w14:solidFill>
          </w14:textFill>
        </w:rPr>
        <w:t>申请</w:t>
      </w:r>
      <w:r>
        <w:rPr>
          <w:rFonts w:hint="eastAsia" w:ascii="宋体" w:hAnsi="宋体" w:eastAsia="宋体" w:cs="宋体"/>
          <w:color w:val="000000" w:themeColor="text1"/>
          <w:sz w:val="28"/>
          <w:szCs w:val="28"/>
          <w14:textFill>
            <w14:solidFill>
              <w14:schemeClr w14:val="tx1"/>
            </w14:solidFill>
          </w14:textFill>
        </w:rPr>
        <w:t>人承担。</w:t>
      </w:r>
    </w:p>
    <w:p>
      <w:pPr>
        <w:keepNext w:val="0"/>
        <w:keepLines w:val="0"/>
        <w:pageBreakBefore w:val="0"/>
        <w:widowControl/>
        <w:tabs>
          <w:tab w:val="right" w:pos="8306"/>
        </w:tabs>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val="en-US" w:eastAsia="zh-CN"/>
          <w14:textFill>
            <w14:solidFill>
              <w14:schemeClr w14:val="tx1"/>
            </w14:solidFill>
          </w14:textFill>
        </w:rPr>
        <w:t>再审</w:t>
      </w:r>
      <w:r>
        <w:rPr>
          <w:rFonts w:hint="eastAsia" w:ascii="宋体" w:hAnsi="宋体" w:eastAsia="宋体" w:cs="宋体"/>
          <w:b/>
          <w:color w:val="000000" w:themeColor="text1"/>
          <w:kern w:val="0"/>
          <w:sz w:val="28"/>
          <w:szCs w:val="28"/>
          <w14:textFill>
            <w14:solidFill>
              <w14:schemeClr w14:val="tx1"/>
            </w14:solidFill>
          </w14:textFill>
        </w:rPr>
        <w:t>事实与理由</w:t>
      </w:r>
    </w:p>
    <w:p>
      <w:pPr>
        <w:keepNext w:val="0"/>
        <w:keepLines w:val="0"/>
        <w:pageBreakBefore w:val="0"/>
        <w:numPr>
          <w:ilvl w:val="0"/>
          <w:numId w:val="2"/>
        </w:numPr>
        <w:kinsoku/>
        <w:wordWrap/>
        <w:overflowPunct/>
        <w:topLinePunct w:val="0"/>
        <w:autoSpaceDE/>
        <w:autoSpaceDN/>
        <w:bidi w:val="0"/>
        <w:adjustRightInd/>
        <w:snapToGrid/>
        <w:spacing w:line="500" w:lineRule="exact"/>
        <w:ind w:right="0"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2"/>
          <w:lang w:val="en-US" w:eastAsia="zh-CN"/>
          <w14:textFill>
            <w14:solidFill>
              <w14:schemeClr w14:val="tx1"/>
            </w14:solidFill>
          </w14:textFill>
        </w:rPr>
        <w:t>一审</w:t>
      </w:r>
      <w:r>
        <w:rPr>
          <w:rFonts w:hint="eastAsia" w:ascii="宋体" w:hAnsi="宋体" w:eastAsia="宋体" w:cs="宋体"/>
          <w:b/>
          <w:bCs w:val="0"/>
          <w:color w:val="000000" w:themeColor="text1"/>
          <w:sz w:val="28"/>
          <w:szCs w:val="22"/>
          <w14:textFill>
            <w14:solidFill>
              <w14:schemeClr w14:val="tx1"/>
            </w14:solidFill>
          </w14:textFill>
        </w:rPr>
        <w:t>法院判决</w:t>
      </w:r>
      <w:r>
        <w:rPr>
          <w:rFonts w:hint="eastAsia" w:ascii="宋体" w:hAnsi="宋体" w:eastAsia="宋体" w:cs="宋体"/>
          <w:b/>
          <w:bCs w:val="0"/>
          <w:color w:val="000000" w:themeColor="text1"/>
          <w:sz w:val="28"/>
          <w:szCs w:val="22"/>
          <w:lang w:eastAsia="zh-CN"/>
          <w14:textFill>
            <w14:solidFill>
              <w14:schemeClr w14:val="tx1"/>
            </w14:solidFill>
          </w14:textFill>
        </w:rPr>
        <w:t>被申请人</w:t>
      </w:r>
      <w:r>
        <w:rPr>
          <w:rFonts w:hint="eastAsia" w:ascii="宋体" w:hAnsi="宋体" w:eastAsia="宋体" w:cs="宋体"/>
          <w:b/>
          <w:bCs w:val="0"/>
          <w:color w:val="000000" w:themeColor="text1"/>
          <w:sz w:val="28"/>
          <w:szCs w:val="22"/>
          <w14:textFill>
            <w14:solidFill>
              <w14:schemeClr w14:val="tx1"/>
            </w14:solidFill>
          </w14:textFill>
        </w:rPr>
        <w:t>每月支付孩子抚养费</w:t>
      </w:r>
      <w:r>
        <w:rPr>
          <w:rFonts w:hint="eastAsia" w:ascii="宋体" w:hAnsi="宋体" w:eastAsia="宋体" w:cs="宋体"/>
          <w:b/>
          <w:bCs w:val="0"/>
          <w:color w:val="000000" w:themeColor="text1"/>
          <w:sz w:val="28"/>
          <w:szCs w:val="22"/>
          <w:lang w:val="en-US" w:eastAsia="zh-CN"/>
          <w14:textFill>
            <w14:solidFill>
              <w14:schemeClr w14:val="tx1"/>
            </w14:solidFill>
          </w14:textFill>
        </w:rPr>
        <w:t>3000</w:t>
      </w:r>
      <w:r>
        <w:rPr>
          <w:rFonts w:hint="eastAsia" w:ascii="宋体" w:hAnsi="宋体" w:eastAsia="宋体" w:cs="宋体"/>
          <w:b/>
          <w:bCs w:val="0"/>
          <w:color w:val="000000" w:themeColor="text1"/>
          <w:sz w:val="28"/>
          <w:szCs w:val="22"/>
          <w14:textFill>
            <w14:solidFill>
              <w14:schemeClr w14:val="tx1"/>
            </w14:solidFill>
          </w14:textFill>
        </w:rPr>
        <w:t>元，未充分考虑</w:t>
      </w:r>
      <w:r>
        <w:rPr>
          <w:rFonts w:hint="eastAsia" w:ascii="宋体" w:hAnsi="宋体" w:eastAsia="宋体" w:cs="宋体"/>
          <w:b/>
          <w:bCs w:val="0"/>
          <w:color w:val="000000" w:themeColor="text1"/>
          <w:sz w:val="28"/>
          <w:szCs w:val="22"/>
          <w:lang w:eastAsia="zh-CN"/>
          <w14:textFill>
            <w14:solidFill>
              <w14:schemeClr w14:val="tx1"/>
            </w14:solidFill>
          </w14:textFill>
        </w:rPr>
        <w:t>被申请人</w:t>
      </w:r>
      <w:r>
        <w:rPr>
          <w:rFonts w:hint="eastAsia" w:ascii="宋体" w:hAnsi="宋体" w:eastAsia="宋体" w:cs="宋体"/>
          <w:b/>
          <w:bCs w:val="0"/>
          <w:color w:val="000000" w:themeColor="text1"/>
          <w:sz w:val="28"/>
          <w:szCs w:val="22"/>
          <w14:textFill>
            <w14:solidFill>
              <w14:schemeClr w14:val="tx1"/>
            </w14:solidFill>
          </w14:textFill>
        </w:rPr>
        <w:t>的</w:t>
      </w:r>
      <w:r>
        <w:rPr>
          <w:rFonts w:hint="eastAsia" w:ascii="宋体" w:hAnsi="宋体" w:eastAsia="宋体" w:cs="宋体"/>
          <w:b/>
          <w:bCs w:val="0"/>
          <w:color w:val="000000" w:themeColor="text1"/>
          <w:sz w:val="28"/>
          <w:szCs w:val="22"/>
          <w:lang w:eastAsia="zh-CN"/>
          <w14:textFill>
            <w14:solidFill>
              <w14:schemeClr w14:val="tx1"/>
            </w14:solidFill>
          </w14:textFill>
        </w:rPr>
        <w:t>实际</w:t>
      </w:r>
      <w:r>
        <w:rPr>
          <w:rFonts w:hint="eastAsia" w:ascii="宋体" w:hAnsi="宋体" w:eastAsia="宋体" w:cs="宋体"/>
          <w:b/>
          <w:bCs w:val="0"/>
          <w:color w:val="000000" w:themeColor="text1"/>
          <w:sz w:val="28"/>
          <w:szCs w:val="22"/>
          <w14:textFill>
            <w14:solidFill>
              <w14:schemeClr w14:val="tx1"/>
            </w14:solidFill>
          </w14:textFill>
        </w:rPr>
        <w:t>收入</w:t>
      </w:r>
      <w:r>
        <w:rPr>
          <w:rFonts w:hint="eastAsia" w:ascii="宋体" w:hAnsi="宋体" w:eastAsia="宋体" w:cs="宋体"/>
          <w:b/>
          <w:bCs w:val="0"/>
          <w:color w:val="000000" w:themeColor="text1"/>
          <w:sz w:val="28"/>
          <w:szCs w:val="22"/>
          <w:lang w:eastAsia="zh-CN"/>
          <w14:textFill>
            <w14:solidFill>
              <w14:schemeClr w14:val="tx1"/>
            </w14:solidFill>
          </w14:textFill>
        </w:rPr>
        <w:t>，</w:t>
      </w:r>
      <w:r>
        <w:rPr>
          <w:rFonts w:hint="eastAsia" w:ascii="宋体" w:hAnsi="宋体" w:eastAsia="宋体" w:cs="宋体"/>
          <w:b/>
          <w:bCs w:val="0"/>
          <w:color w:val="000000" w:themeColor="text1"/>
          <w:sz w:val="28"/>
          <w:szCs w:val="22"/>
          <w14:textFill>
            <w14:solidFill>
              <w14:schemeClr w14:val="tx1"/>
            </w14:solidFill>
          </w14:textFill>
        </w:rPr>
        <w:t>二审法院</w:t>
      </w:r>
      <w:r>
        <w:rPr>
          <w:rFonts w:hint="eastAsia" w:ascii="宋体" w:hAnsi="宋体" w:eastAsia="宋体" w:cs="宋体"/>
          <w:b/>
          <w:bCs w:val="0"/>
          <w:color w:val="000000" w:themeColor="text1"/>
          <w:sz w:val="28"/>
          <w:szCs w:val="22"/>
          <w:lang w:val="en-US" w:eastAsia="zh-CN"/>
          <w14:textFill>
            <w14:solidFill>
              <w14:schemeClr w14:val="tx1"/>
            </w14:solidFill>
          </w14:textFill>
        </w:rPr>
        <w:t>本应予以纠正，但却在未查明案件事实的情况下，笼统、概括的维持了一审判决。申请人请求贵院</w:t>
      </w:r>
      <w:r>
        <w:rPr>
          <w:rFonts w:hint="eastAsia" w:ascii="宋体" w:hAnsi="宋体" w:eastAsia="宋体" w:cs="宋体"/>
          <w:b/>
          <w:bCs w:val="0"/>
          <w:color w:val="000000" w:themeColor="text1"/>
          <w:sz w:val="28"/>
          <w:szCs w:val="22"/>
          <w14:textFill>
            <w14:solidFill>
              <w14:schemeClr w14:val="tx1"/>
            </w14:solidFill>
          </w14:textFill>
        </w:rPr>
        <w:t>依法</w:t>
      </w:r>
      <w:r>
        <w:rPr>
          <w:rFonts w:hint="eastAsia" w:ascii="宋体" w:hAnsi="宋体" w:eastAsia="宋体" w:cs="宋体"/>
          <w:b/>
          <w:bCs w:val="0"/>
          <w:color w:val="000000" w:themeColor="text1"/>
          <w:sz w:val="28"/>
          <w:szCs w:val="22"/>
          <w:lang w:eastAsia="zh-CN"/>
          <w14:textFill>
            <w14:solidFill>
              <w14:schemeClr w14:val="tx1"/>
            </w14:solidFill>
          </w14:textFill>
        </w:rPr>
        <w:t>查明</w:t>
      </w:r>
      <w:r>
        <w:rPr>
          <w:rFonts w:hint="eastAsia" w:ascii="宋体" w:hAnsi="宋体" w:eastAsia="宋体" w:cs="宋体"/>
          <w:b/>
          <w:bCs w:val="0"/>
          <w:color w:val="000000" w:themeColor="text1"/>
          <w:sz w:val="28"/>
          <w:szCs w:val="22"/>
          <w:lang w:val="en-US" w:eastAsia="zh-CN"/>
          <w14:textFill>
            <w14:solidFill>
              <w14:schemeClr w14:val="tx1"/>
            </w14:solidFill>
          </w14:textFill>
        </w:rPr>
        <w:t>被申请人真实的收入状况</w:t>
      </w:r>
      <w:r>
        <w:rPr>
          <w:rFonts w:hint="eastAsia" w:ascii="宋体" w:hAnsi="宋体" w:eastAsia="宋体" w:cs="宋体"/>
          <w:b/>
          <w:bCs w:val="0"/>
          <w:color w:val="000000" w:themeColor="text1"/>
          <w:sz w:val="28"/>
          <w:szCs w:val="22"/>
          <w14:textFill>
            <w14:solidFill>
              <w14:schemeClr w14:val="tx1"/>
            </w14:solidFill>
          </w14:textFill>
        </w:rPr>
        <w:t>，改判：</w:t>
      </w:r>
      <w:r>
        <w:rPr>
          <w:rFonts w:hint="eastAsia" w:ascii="宋体" w:hAnsi="宋体" w:eastAsia="宋体" w:cs="宋体"/>
          <w:b/>
          <w:bCs w:val="0"/>
          <w:color w:val="000000" w:themeColor="text1"/>
          <w:sz w:val="28"/>
          <w:szCs w:val="28"/>
          <w:lang w:eastAsia="zh-CN"/>
          <w14:textFill>
            <w14:solidFill>
              <w14:schemeClr w14:val="tx1"/>
            </w14:solidFill>
          </w14:textFill>
        </w:rPr>
        <w:t>被申请人</w:t>
      </w:r>
      <w:r>
        <w:rPr>
          <w:rFonts w:hint="eastAsia" w:ascii="宋体" w:hAnsi="宋体" w:eastAsia="宋体" w:cs="宋体"/>
          <w:b/>
          <w:bCs w:val="0"/>
          <w:color w:val="000000" w:themeColor="text1"/>
          <w:sz w:val="28"/>
          <w:szCs w:val="28"/>
          <w14:textFill>
            <w14:solidFill>
              <w14:schemeClr w14:val="tx1"/>
            </w14:solidFill>
          </w14:textFill>
        </w:rPr>
        <w:t>自</w:t>
      </w:r>
      <w:r>
        <w:rPr>
          <w:rFonts w:hint="eastAsia" w:ascii="宋体" w:hAnsi="宋体" w:eastAsia="宋体" w:cs="宋体"/>
          <w:sz w:val="28"/>
          <w:szCs w:val="28"/>
        </w:rPr>
        <w:t>××</w:t>
      </w:r>
      <w:r>
        <w:rPr>
          <w:rFonts w:hint="eastAsia" w:ascii="宋体" w:hAnsi="宋体" w:eastAsia="宋体" w:cs="宋体"/>
          <w:b/>
          <w:bCs w:val="0"/>
          <w:color w:val="000000" w:themeColor="text1"/>
          <w:sz w:val="28"/>
          <w:szCs w:val="28"/>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b/>
          <w:bCs w:val="0"/>
          <w:color w:val="000000" w:themeColor="text1"/>
          <w:sz w:val="28"/>
          <w:szCs w:val="28"/>
          <w14:textFill>
            <w14:solidFill>
              <w14:schemeClr w14:val="tx1"/>
            </w14:solidFill>
          </w14:textFill>
        </w:rPr>
        <w:t>月起每月支付</w:t>
      </w:r>
      <w:r>
        <w:rPr>
          <w:rFonts w:hint="eastAsia" w:ascii="宋体" w:hAnsi="宋体" w:eastAsia="宋体" w:cs="宋体"/>
          <w:b/>
          <w:bCs w:val="0"/>
          <w:color w:val="000000" w:themeColor="text1"/>
          <w:sz w:val="28"/>
          <w:szCs w:val="28"/>
          <w:lang w:eastAsia="zh-CN"/>
          <w14:textFill>
            <w14:solidFill>
              <w14:schemeClr w14:val="tx1"/>
            </w14:solidFill>
          </w14:textFill>
        </w:rPr>
        <w:t>胡小某</w:t>
      </w:r>
      <w:r>
        <w:rPr>
          <w:rFonts w:hint="eastAsia" w:ascii="宋体" w:hAnsi="宋体" w:eastAsia="宋体" w:cs="宋体"/>
          <w:b/>
          <w:bCs w:val="0"/>
          <w:color w:val="000000" w:themeColor="text1"/>
          <w:sz w:val="28"/>
          <w:szCs w:val="28"/>
          <w14:textFill>
            <w14:solidFill>
              <w14:schemeClr w14:val="tx1"/>
            </w14:solidFill>
          </w14:textFill>
        </w:rPr>
        <w:t>抚养费6300元至</w:t>
      </w:r>
      <w:r>
        <w:rPr>
          <w:rFonts w:hint="eastAsia" w:ascii="宋体" w:hAnsi="宋体" w:eastAsia="宋体" w:cs="宋体"/>
          <w:b/>
          <w:bCs w:val="0"/>
          <w:color w:val="000000" w:themeColor="text1"/>
          <w:sz w:val="28"/>
          <w:szCs w:val="28"/>
          <w:lang w:eastAsia="zh-CN"/>
          <w14:textFill>
            <w14:solidFill>
              <w14:schemeClr w14:val="tx1"/>
            </w14:solidFill>
          </w14:textFill>
        </w:rPr>
        <w:t>胡小某</w:t>
      </w:r>
      <w:r>
        <w:rPr>
          <w:rFonts w:hint="eastAsia" w:ascii="宋体" w:hAnsi="宋体" w:eastAsia="宋体" w:cs="宋体"/>
          <w:b/>
          <w:bCs w:val="0"/>
          <w:color w:val="000000" w:themeColor="text1"/>
          <w:sz w:val="28"/>
          <w:szCs w:val="28"/>
          <w14:textFill>
            <w14:solidFill>
              <w14:schemeClr w14:val="tx1"/>
            </w14:solidFill>
          </w14:textFill>
        </w:rPr>
        <w:t>年满</w:t>
      </w:r>
      <w:r>
        <w:rPr>
          <w:rFonts w:hint="eastAsia" w:ascii="宋体" w:hAnsi="宋体" w:eastAsia="宋体" w:cs="宋体"/>
          <w:b/>
          <w:bCs w:val="0"/>
          <w:color w:val="000000" w:themeColor="text1"/>
          <w:sz w:val="28"/>
          <w:szCs w:val="28"/>
          <w:lang w:val="en-US" w:eastAsia="zh-CN"/>
          <w14:textFill>
            <w14:solidFill>
              <w14:schemeClr w14:val="tx1"/>
            </w14:solidFill>
          </w14:textFill>
        </w:rPr>
        <w:t>十八</w:t>
      </w:r>
      <w:r>
        <w:rPr>
          <w:rFonts w:hint="eastAsia" w:ascii="宋体" w:hAnsi="宋体" w:eastAsia="宋体" w:cs="宋体"/>
          <w:b/>
          <w:bCs w:val="0"/>
          <w:color w:val="000000" w:themeColor="text1"/>
          <w:sz w:val="28"/>
          <w:szCs w:val="28"/>
          <w14:textFill>
            <w14:solidFill>
              <w14:schemeClr w14:val="tx1"/>
            </w14:solidFill>
          </w14:textFill>
        </w:rPr>
        <w:t>周岁止</w:t>
      </w:r>
    </w:p>
    <w:p>
      <w:pPr>
        <w:keepNext w:val="0"/>
        <w:keepLines w:val="0"/>
        <w:pageBreakBefore w:val="0"/>
        <w:kinsoku/>
        <w:wordWrap/>
        <w:overflowPunct/>
        <w:topLinePunct w:val="0"/>
        <w:autoSpaceDE/>
        <w:autoSpaceDN/>
        <w:bidi w:val="0"/>
        <w:adjustRightInd/>
        <w:snapToGrid/>
        <w:spacing w:line="500" w:lineRule="exact"/>
        <w:ind w:right="0" w:firstLine="700"/>
        <w:textAlignment w:val="auto"/>
        <w:rPr>
          <w:rFonts w:hint="eastAsia" w:ascii="宋体" w:hAnsi="宋体" w:eastAsia="宋体" w:cs="宋体"/>
          <w:color w:val="000000" w:themeColor="text1"/>
          <w:sz w:val="28"/>
          <w:lang w:val="en-US" w:eastAsia="zh-CN"/>
          <w14:textFill>
            <w14:solidFill>
              <w14:schemeClr w14:val="tx1"/>
            </w14:solidFill>
          </w14:textFill>
        </w:rPr>
      </w:pPr>
      <w:r>
        <w:rPr>
          <w:rFonts w:ascii="宋体" w:hAnsi="宋体" w:eastAsia="宋体" w:cs="宋体"/>
          <w:color w:val="000000" w:themeColor="text1"/>
          <w:sz w:val="28"/>
          <w14:textFill>
            <w14:solidFill>
              <w14:schemeClr w14:val="tx1"/>
            </w14:solidFill>
          </w14:textFill>
        </w:rPr>
        <w:t>根据《</w:t>
      </w:r>
      <w:r>
        <w:rPr>
          <w:rFonts w:hint="eastAsia" w:ascii="宋体" w:hAnsi="宋体" w:eastAsia="宋体" w:cs="宋体"/>
          <w:color w:val="000000" w:themeColor="text1"/>
          <w:sz w:val="28"/>
          <w:lang w:val="en-US" w:eastAsia="zh-CN"/>
          <w14:textFill>
            <w14:solidFill>
              <w14:schemeClr w14:val="tx1"/>
            </w14:solidFill>
          </w14:textFill>
        </w:rPr>
        <w:t>民法典婚姻家庭编司法解释(一)</w:t>
      </w:r>
      <w:r>
        <w:rPr>
          <w:rFonts w:ascii="宋体" w:hAnsi="宋体" w:eastAsia="宋体" w:cs="宋体"/>
          <w:color w:val="000000" w:themeColor="text1"/>
          <w:sz w:val="28"/>
          <w14:textFill>
            <w14:solidFill>
              <w14:schemeClr w14:val="tx1"/>
            </w14:solidFill>
          </w14:textFill>
        </w:rPr>
        <w:t>》</w:t>
      </w:r>
      <w:r>
        <w:rPr>
          <w:rFonts w:hint="eastAsia" w:ascii="宋体" w:hAnsi="宋体" w:eastAsia="宋体" w:cs="宋体"/>
          <w:color w:val="000000" w:themeColor="text1"/>
          <w:sz w:val="28"/>
          <w:lang w:val="en-US" w:eastAsia="zh-CN"/>
          <w14:textFill>
            <w14:solidFill>
              <w14:schemeClr w14:val="tx1"/>
            </w14:solidFill>
          </w14:textFill>
        </w:rPr>
        <w:t>第四十九条规定，抚养费的数额，可以根据子女的实际需要、父母双方的负担能力和当地的实际生活水平确定。有固定收入的，抚养费一般可以按其月总收入的百分之二十至三十的比例给付。负担两个以上子女抚养费的，比例可以适当提高，但一般不得超过月总收入的百分之五十。</w:t>
      </w:r>
    </w:p>
    <w:p>
      <w:pPr>
        <w:keepNext w:val="0"/>
        <w:keepLines w:val="0"/>
        <w:pageBreakBefore w:val="0"/>
        <w:kinsoku/>
        <w:wordWrap/>
        <w:overflowPunct/>
        <w:topLinePunct w:val="0"/>
        <w:autoSpaceDE/>
        <w:autoSpaceDN/>
        <w:bidi w:val="0"/>
        <w:adjustRightInd/>
        <w:snapToGrid/>
        <w:spacing w:line="500" w:lineRule="exact"/>
        <w:ind w:right="0" w:firstLine="560"/>
        <w:textAlignment w:val="auto"/>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t>根据法院调查结果，</w:t>
      </w:r>
      <w:r>
        <w:rPr>
          <w:rFonts w:hint="eastAsia" w:ascii="宋体" w:hAnsi="宋体" w:eastAsia="宋体" w:cs="宋体"/>
          <w:color w:val="000000" w:themeColor="text1"/>
          <w:sz w:val="28"/>
          <w:lang w:eastAsia="zh-CN"/>
          <w14:textFill>
            <w14:solidFill>
              <w14:schemeClr w14:val="tx1"/>
            </w14:solidFill>
          </w14:textFill>
        </w:rPr>
        <w:t>被申请人</w:t>
      </w:r>
      <w:r>
        <w:rPr>
          <w:rFonts w:ascii="宋体" w:hAnsi="宋体" w:eastAsia="宋体" w:cs="宋体"/>
          <w:color w:val="000000" w:themeColor="text1"/>
          <w:sz w:val="28"/>
          <w14:textFill>
            <w14:solidFill>
              <w14:schemeClr w14:val="tx1"/>
            </w14:solidFill>
          </w14:textFill>
        </w:rPr>
        <w:t>自</w:t>
      </w:r>
      <w:r>
        <w:rPr>
          <w:rFonts w:hint="eastAsia" w:ascii="宋体" w:hAnsi="宋体" w:eastAsia="宋体" w:cs="宋体"/>
          <w:sz w:val="28"/>
          <w:szCs w:val="28"/>
        </w:rPr>
        <w:t>×</w:t>
      </w:r>
      <w:r>
        <w:rPr>
          <w:rFonts w:ascii="宋体" w:hAnsi="宋体" w:eastAsia="宋体" w:cs="宋体"/>
          <w:color w:val="000000" w:themeColor="text1"/>
          <w:sz w:val="28"/>
          <w14:textFill>
            <w14:solidFill>
              <w14:schemeClr w14:val="tx1"/>
            </w14:solidFill>
          </w14:textFill>
        </w:rPr>
        <w:t>年</w:t>
      </w:r>
      <w:r>
        <w:rPr>
          <w:rFonts w:hint="eastAsia" w:ascii="宋体" w:hAnsi="宋体" w:eastAsia="宋体" w:cs="宋体"/>
          <w:sz w:val="28"/>
          <w:szCs w:val="28"/>
        </w:rPr>
        <w:t>×</w:t>
      </w:r>
      <w:r>
        <w:rPr>
          <w:rFonts w:ascii="宋体" w:hAnsi="宋体" w:eastAsia="宋体" w:cs="宋体"/>
          <w:color w:val="000000" w:themeColor="text1"/>
          <w:sz w:val="28"/>
          <w14:textFill>
            <w14:solidFill>
              <w14:schemeClr w14:val="tx1"/>
            </w14:solidFill>
          </w14:textFill>
        </w:rPr>
        <w:t>月份至</w:t>
      </w:r>
      <w:r>
        <w:rPr>
          <w:rFonts w:hint="eastAsia" w:ascii="宋体" w:hAnsi="宋体" w:eastAsia="宋体" w:cs="宋体"/>
          <w:sz w:val="28"/>
          <w:szCs w:val="28"/>
        </w:rPr>
        <w:t>×</w:t>
      </w:r>
      <w:r>
        <w:rPr>
          <w:rFonts w:ascii="宋体" w:hAnsi="宋体" w:eastAsia="宋体" w:cs="宋体"/>
          <w:color w:val="000000" w:themeColor="text1"/>
          <w:sz w:val="28"/>
          <w14:textFill>
            <w14:solidFill>
              <w14:schemeClr w14:val="tx1"/>
            </w14:solidFill>
          </w14:textFill>
        </w:rPr>
        <w:t>年</w:t>
      </w:r>
      <w:r>
        <w:rPr>
          <w:rFonts w:hint="eastAsia" w:ascii="宋体" w:hAnsi="宋体" w:eastAsia="宋体" w:cs="宋体"/>
          <w:sz w:val="28"/>
          <w:szCs w:val="28"/>
        </w:rPr>
        <w:t>×</w:t>
      </w:r>
      <w:r>
        <w:rPr>
          <w:rFonts w:ascii="宋体" w:hAnsi="宋体" w:eastAsia="宋体" w:cs="宋体"/>
          <w:color w:val="000000" w:themeColor="text1"/>
          <w:sz w:val="28"/>
          <w14:textFill>
            <w14:solidFill>
              <w14:schemeClr w14:val="tx1"/>
            </w14:solidFill>
          </w14:textFill>
        </w:rPr>
        <w:t>月份的工资、公积金和养老保险总计为</w:t>
      </w:r>
      <w:r>
        <w:rPr>
          <w:rFonts w:hint="eastAsia" w:ascii="宋体" w:hAnsi="宋体" w:eastAsia="宋体" w:cs="宋体"/>
          <w:color w:val="000000" w:themeColor="text1"/>
          <w:sz w:val="28"/>
          <w:lang w:val="en-US" w:eastAsia="zh-CN"/>
          <w14:textFill>
            <w14:solidFill>
              <w14:schemeClr w14:val="tx1"/>
            </w14:solidFill>
          </w14:textFill>
        </w:rPr>
        <w:t>1255298</w:t>
      </w:r>
      <w:r>
        <w:rPr>
          <w:rFonts w:ascii="宋体" w:hAnsi="宋体" w:eastAsia="宋体" w:cs="宋体"/>
          <w:color w:val="000000" w:themeColor="text1"/>
          <w:sz w:val="28"/>
          <w14:textFill>
            <w14:solidFill>
              <w14:schemeClr w14:val="tx1"/>
            </w14:solidFill>
          </w14:textFill>
        </w:rPr>
        <w:t>元，由此可知</w:t>
      </w:r>
      <w:r>
        <w:rPr>
          <w:rFonts w:hint="eastAsia" w:ascii="宋体" w:hAnsi="宋体" w:eastAsia="宋体" w:cs="宋体"/>
          <w:color w:val="000000" w:themeColor="text1"/>
          <w:sz w:val="28"/>
          <w:lang w:eastAsia="zh-CN"/>
          <w14:textFill>
            <w14:solidFill>
              <w14:schemeClr w14:val="tx1"/>
            </w14:solidFill>
          </w14:textFill>
        </w:rPr>
        <w:t>被申请人</w:t>
      </w:r>
      <w:r>
        <w:rPr>
          <w:rFonts w:ascii="宋体" w:hAnsi="宋体" w:eastAsia="宋体" w:cs="宋体"/>
          <w:color w:val="000000" w:themeColor="text1"/>
          <w:sz w:val="28"/>
          <w14:textFill>
            <w14:solidFill>
              <w14:schemeClr w14:val="tx1"/>
            </w14:solidFill>
          </w14:textFill>
        </w:rPr>
        <w:t>的月平均收入实际高达</w:t>
      </w:r>
      <w:r>
        <w:rPr>
          <w:rFonts w:hint="eastAsia" w:ascii="宋体" w:hAnsi="宋体" w:eastAsia="宋体" w:cs="宋体"/>
          <w:sz w:val="28"/>
          <w:szCs w:val="28"/>
          <w:lang w:val="en-US" w:eastAsia="zh-CN"/>
        </w:rPr>
        <w:t>29888</w:t>
      </w:r>
      <w:r>
        <w:rPr>
          <w:rFonts w:ascii="宋体" w:hAnsi="宋体" w:eastAsia="宋体" w:cs="宋体"/>
          <w:color w:val="000000" w:themeColor="text1"/>
          <w:sz w:val="28"/>
          <w14:textFill>
            <w14:solidFill>
              <w14:schemeClr w14:val="tx1"/>
            </w14:solidFill>
          </w14:textFill>
        </w:rPr>
        <w:t>元</w:t>
      </w:r>
      <w:r>
        <w:rPr>
          <w:rFonts w:hint="eastAsia" w:ascii="宋体" w:hAnsi="宋体" w:eastAsia="宋体" w:cs="宋体"/>
          <w:color w:val="000000" w:themeColor="text1"/>
          <w:sz w:val="28"/>
          <w14:textFill>
            <w14:solidFill>
              <w14:schemeClr w14:val="tx1"/>
            </w14:solidFill>
          </w14:textFill>
        </w:rPr>
        <w:t>，按照</w:t>
      </w:r>
      <w:r>
        <w:rPr>
          <w:rFonts w:hint="eastAsia" w:ascii="宋体" w:hAnsi="宋体" w:eastAsia="宋体" w:cs="宋体"/>
          <w:color w:val="000000" w:themeColor="text1"/>
          <w:sz w:val="28"/>
          <w:lang w:eastAsia="zh-CN"/>
          <w14:textFill>
            <w14:solidFill>
              <w14:schemeClr w14:val="tx1"/>
            </w14:solidFill>
          </w14:textFill>
        </w:rPr>
        <w:t>被申请人</w:t>
      </w:r>
      <w:r>
        <w:rPr>
          <w:rFonts w:hint="eastAsia" w:ascii="宋体" w:hAnsi="宋体" w:eastAsia="宋体" w:cs="宋体"/>
          <w:color w:val="000000" w:themeColor="text1"/>
          <w:sz w:val="28"/>
          <w14:textFill>
            <w14:solidFill>
              <w14:schemeClr w14:val="tx1"/>
            </w14:solidFill>
          </w14:textFill>
        </w:rPr>
        <w:t>月总收入百分之三十计算，抚养费应为</w:t>
      </w:r>
      <w:r>
        <w:rPr>
          <w:rFonts w:hint="eastAsia" w:ascii="宋体" w:hAnsi="宋体" w:eastAsia="宋体" w:cs="宋体"/>
          <w:sz w:val="28"/>
          <w:szCs w:val="28"/>
          <w:lang w:val="en-US" w:eastAsia="zh-CN"/>
        </w:rPr>
        <w:t>8966.4</w:t>
      </w:r>
      <w:r>
        <w:rPr>
          <w:rFonts w:hint="eastAsia" w:ascii="宋体" w:hAnsi="宋体" w:eastAsia="宋体" w:cs="宋体"/>
          <w:color w:val="000000" w:themeColor="text1"/>
          <w:sz w:val="28"/>
          <w14:textFill>
            <w14:solidFill>
              <w14:schemeClr w14:val="tx1"/>
            </w14:solidFill>
          </w14:textFill>
        </w:rPr>
        <w:t>元。在（</w:t>
      </w:r>
      <w:r>
        <w:rPr>
          <w:rFonts w:hint="eastAsia" w:ascii="宋体" w:hAnsi="宋体" w:eastAsia="宋体" w:cs="宋体"/>
          <w:sz w:val="28"/>
          <w:szCs w:val="28"/>
        </w:rPr>
        <w:t>××××</w:t>
      </w:r>
      <w:r>
        <w:rPr>
          <w:rFonts w:hint="eastAsia" w:ascii="宋体" w:hAnsi="宋体" w:eastAsia="宋体" w:cs="宋体"/>
          <w:color w:val="000000" w:themeColor="text1"/>
          <w:sz w:val="28"/>
          <w14:textFill>
            <w14:solidFill>
              <w14:schemeClr w14:val="tx1"/>
            </w14:solidFill>
          </w14:textFill>
        </w:rPr>
        <w:t>）朝民初字第</w:t>
      </w:r>
      <w:r>
        <w:rPr>
          <w:rFonts w:hint="eastAsia" w:ascii="宋体" w:hAnsi="宋体" w:eastAsia="宋体" w:cs="宋体"/>
          <w:color w:val="000000" w:themeColor="text1"/>
          <w:sz w:val="28"/>
          <w:lang w:eastAsia="zh-CN"/>
          <w14:textFill>
            <w14:solidFill>
              <w14:schemeClr w14:val="tx1"/>
            </w14:solidFill>
          </w14:textFill>
        </w:rPr>
        <w:t>××</w:t>
      </w:r>
      <w:r>
        <w:rPr>
          <w:rFonts w:hint="eastAsia" w:ascii="宋体" w:hAnsi="宋体" w:eastAsia="宋体" w:cs="宋体"/>
          <w:color w:val="000000" w:themeColor="text1"/>
          <w:sz w:val="28"/>
          <w14:textFill>
            <w14:solidFill>
              <w14:schemeClr w14:val="tx1"/>
            </w14:solidFill>
          </w14:textFill>
        </w:rPr>
        <w:t>号</w:t>
      </w:r>
      <w:r>
        <w:rPr>
          <w:rFonts w:hint="eastAsia" w:ascii="宋体" w:hAnsi="宋体" w:eastAsia="宋体" w:cs="宋体"/>
          <w:color w:val="000000" w:themeColor="text1"/>
          <w:sz w:val="28"/>
          <w:lang w:eastAsia="zh-CN"/>
          <w14:textFill>
            <w14:solidFill>
              <w14:schemeClr w14:val="tx1"/>
            </w14:solidFill>
          </w14:textFill>
        </w:rPr>
        <w:t>一</w:t>
      </w:r>
      <w:r>
        <w:rPr>
          <w:rFonts w:hint="eastAsia" w:ascii="宋体" w:hAnsi="宋体" w:eastAsia="宋体" w:cs="宋体"/>
          <w:color w:val="000000" w:themeColor="text1"/>
          <w:sz w:val="28"/>
          <w14:textFill>
            <w14:solidFill>
              <w14:schemeClr w14:val="tx1"/>
            </w14:solidFill>
          </w14:textFill>
        </w:rPr>
        <w:t>审判决中，北京市朝阳区人民法院审理查明</w:t>
      </w:r>
      <w:r>
        <w:rPr>
          <w:rFonts w:hint="eastAsia" w:ascii="宋体" w:hAnsi="宋体" w:eastAsia="宋体" w:cs="宋体"/>
          <w:color w:val="000000" w:themeColor="text1"/>
          <w:sz w:val="28"/>
          <w:lang w:eastAsia="zh-CN"/>
          <w14:textFill>
            <w14:solidFill>
              <w14:schemeClr w14:val="tx1"/>
            </w14:solidFill>
          </w14:textFill>
        </w:rPr>
        <w:t>被申请人</w:t>
      </w:r>
      <w:r>
        <w:rPr>
          <w:rFonts w:hint="eastAsia" w:ascii="宋体" w:hAnsi="宋体" w:eastAsia="宋体" w:cs="宋体"/>
          <w:color w:val="000000" w:themeColor="text1"/>
          <w:sz w:val="28"/>
          <w14:textFill>
            <w14:solidFill>
              <w14:schemeClr w14:val="tx1"/>
            </w14:solidFill>
          </w14:textFill>
        </w:rPr>
        <w:t>最近一年</w:t>
      </w:r>
      <w:r>
        <w:rPr>
          <w:rFonts w:hint="eastAsia" w:ascii="宋体" w:hAnsi="宋体" w:eastAsia="宋体" w:cs="宋体"/>
          <w:color w:val="000000" w:themeColor="text1"/>
          <w:sz w:val="28"/>
          <w:lang w:val="en-US" w:eastAsia="zh-CN"/>
          <w14:textFill>
            <w14:solidFill>
              <w14:schemeClr w14:val="tx1"/>
            </w14:solidFill>
          </w14:textFill>
        </w:rPr>
        <w:t>月</w:t>
      </w:r>
      <w:r>
        <w:rPr>
          <w:rFonts w:hint="eastAsia" w:ascii="宋体" w:hAnsi="宋体" w:eastAsia="宋体" w:cs="宋体"/>
          <w:color w:val="000000" w:themeColor="text1"/>
          <w:sz w:val="28"/>
          <w14:textFill>
            <w14:solidFill>
              <w14:schemeClr w14:val="tx1"/>
            </w14:solidFill>
          </w14:textFill>
        </w:rPr>
        <w:t>平均工资、奖金及公积金收入共计</w:t>
      </w:r>
      <w:r>
        <w:rPr>
          <w:rFonts w:hint="eastAsia" w:ascii="宋体" w:hAnsi="宋体" w:eastAsia="宋体" w:cs="宋体"/>
          <w:sz w:val="28"/>
          <w:szCs w:val="28"/>
          <w:lang w:val="en-US" w:eastAsia="zh-CN"/>
        </w:rPr>
        <w:t>21000</w:t>
      </w:r>
      <w:r>
        <w:rPr>
          <w:rFonts w:hint="eastAsia" w:ascii="宋体" w:hAnsi="宋体" w:eastAsia="宋体" w:cs="宋体"/>
          <w:color w:val="000000" w:themeColor="text1"/>
          <w:sz w:val="28"/>
          <w14:textFill>
            <w14:solidFill>
              <w14:schemeClr w14:val="tx1"/>
            </w14:solidFill>
          </w14:textFill>
        </w:rPr>
        <w:t>元。因</w:t>
      </w:r>
      <w:r>
        <w:rPr>
          <w:rFonts w:hint="eastAsia" w:ascii="宋体" w:hAnsi="宋体" w:eastAsia="宋体" w:cs="宋体"/>
          <w:color w:val="000000" w:themeColor="text1"/>
          <w:sz w:val="28"/>
          <w:lang w:eastAsia="zh-CN"/>
          <w14:textFill>
            <w14:solidFill>
              <w14:schemeClr w14:val="tx1"/>
            </w14:solidFill>
          </w14:textFill>
        </w:rPr>
        <w:t>被申请人</w:t>
      </w:r>
      <w:r>
        <w:rPr>
          <w:rFonts w:hint="eastAsia" w:ascii="宋体" w:hAnsi="宋体" w:eastAsia="宋体" w:cs="宋体"/>
          <w:color w:val="000000" w:themeColor="text1"/>
          <w:sz w:val="28"/>
          <w14:textFill>
            <w14:solidFill>
              <w14:schemeClr w14:val="tx1"/>
            </w14:solidFill>
          </w14:textFill>
        </w:rPr>
        <w:t>有固定收入，即便按照法院认定的每月</w:t>
      </w:r>
      <w:r>
        <w:rPr>
          <w:rFonts w:hint="eastAsia" w:ascii="宋体" w:hAnsi="宋体" w:eastAsia="宋体" w:cs="宋体"/>
          <w:sz w:val="28"/>
          <w:szCs w:val="28"/>
          <w:lang w:val="en-US" w:eastAsia="zh-CN"/>
        </w:rPr>
        <w:t>21000</w:t>
      </w:r>
      <w:r>
        <w:rPr>
          <w:rFonts w:hint="eastAsia" w:ascii="宋体" w:hAnsi="宋体" w:eastAsia="宋体" w:cs="宋体"/>
          <w:color w:val="000000" w:themeColor="text1"/>
          <w:sz w:val="28"/>
          <w14:textFill>
            <w14:solidFill>
              <w14:schemeClr w14:val="tx1"/>
            </w14:solidFill>
          </w14:textFill>
        </w:rPr>
        <w:t>元的标准，按照</w:t>
      </w:r>
      <w:r>
        <w:rPr>
          <w:rFonts w:hint="eastAsia" w:ascii="宋体" w:hAnsi="宋体" w:eastAsia="宋体" w:cs="宋体"/>
          <w:color w:val="000000" w:themeColor="text1"/>
          <w:sz w:val="28"/>
          <w:lang w:eastAsia="zh-CN"/>
          <w14:textFill>
            <w14:solidFill>
              <w14:schemeClr w14:val="tx1"/>
            </w14:solidFill>
          </w14:textFill>
        </w:rPr>
        <w:t>被申请人</w:t>
      </w:r>
      <w:r>
        <w:rPr>
          <w:rFonts w:hint="eastAsia" w:ascii="宋体" w:hAnsi="宋体" w:eastAsia="宋体" w:cs="宋体"/>
          <w:color w:val="000000" w:themeColor="text1"/>
          <w:sz w:val="28"/>
          <w14:textFill>
            <w14:solidFill>
              <w14:schemeClr w14:val="tx1"/>
            </w14:solidFill>
          </w14:textFill>
        </w:rPr>
        <w:t>月总收入的百分之三十计算，</w:t>
      </w:r>
      <w:r>
        <w:rPr>
          <w:rFonts w:hint="eastAsia" w:ascii="宋体" w:hAnsi="宋体" w:eastAsia="宋体" w:cs="宋体"/>
          <w:color w:val="000000" w:themeColor="text1"/>
          <w:sz w:val="28"/>
          <w:lang w:eastAsia="zh-CN"/>
          <w14:textFill>
            <w14:solidFill>
              <w14:schemeClr w14:val="tx1"/>
            </w14:solidFill>
          </w14:textFill>
        </w:rPr>
        <w:t>被申请人</w:t>
      </w:r>
      <w:r>
        <w:rPr>
          <w:rFonts w:hint="eastAsia" w:ascii="宋体" w:hAnsi="宋体" w:eastAsia="宋体" w:cs="宋体"/>
          <w:color w:val="000000" w:themeColor="text1"/>
          <w:sz w:val="28"/>
          <w14:textFill>
            <w14:solidFill>
              <w14:schemeClr w14:val="tx1"/>
            </w14:solidFill>
          </w14:textFill>
        </w:rPr>
        <w:t>也须支付</w:t>
      </w:r>
      <w:r>
        <w:rPr>
          <w:rFonts w:ascii="宋体" w:hAnsi="宋体" w:eastAsia="宋体" w:cs="宋体"/>
          <w:color w:val="000000" w:themeColor="text1"/>
          <w:sz w:val="28"/>
          <w14:textFill>
            <w14:solidFill>
              <w14:schemeClr w14:val="tx1"/>
            </w14:solidFill>
          </w14:textFill>
        </w:rPr>
        <w:t>抚养费</w:t>
      </w:r>
      <w:r>
        <w:rPr>
          <w:rFonts w:hint="eastAsia" w:ascii="宋体" w:hAnsi="宋体" w:eastAsia="宋体" w:cs="宋体"/>
          <w:color w:val="000000" w:themeColor="text1"/>
          <w:sz w:val="28"/>
          <w14:textFill>
            <w14:solidFill>
              <w14:schemeClr w14:val="tx1"/>
            </w14:solidFill>
          </w14:textFill>
        </w:rPr>
        <w:t>每月6300</w:t>
      </w:r>
      <w:r>
        <w:rPr>
          <w:rFonts w:ascii="宋体" w:hAnsi="宋体" w:eastAsia="宋体" w:cs="宋体"/>
          <w:color w:val="000000" w:themeColor="text1"/>
          <w:sz w:val="28"/>
          <w14:textFill>
            <w14:solidFill>
              <w14:schemeClr w14:val="tx1"/>
            </w14:solidFill>
          </w14:textFill>
        </w:rPr>
        <w:t>元，至孩子年满十八周岁止。</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right="0" w:firstLine="562" w:firstLineChars="200"/>
        <w:textAlignment w:val="auto"/>
        <w:outlineLvl w:val="9"/>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lang w:eastAsia="zh-CN"/>
          <w14:textFill>
            <w14:solidFill>
              <w14:schemeClr w14:val="tx1"/>
            </w14:solidFill>
          </w14:textFill>
        </w:rPr>
        <w:t>审判决被申请人可于每月第一周、第三周的周六早上八点将胡小某从申请人处接走行使探望权，并于次日晚八点将胡小某送回申请人处。申请人认为该项判决并未考虑孩子目前生活、学习的具体情况，并不利于孩子将来的成长，且已经严重影响到孩子的正常生活，有损害孩子的身心健康，二审法院未考虑孩子的生活、学习等实际状况，对一审判决只是简单的予以维持。请</w:t>
      </w:r>
      <w:r>
        <w:rPr>
          <w:rFonts w:hint="eastAsia" w:ascii="宋体" w:hAnsi="宋体" w:eastAsia="宋体" w:cs="宋体"/>
          <w:b/>
          <w:bCs/>
          <w:color w:val="000000" w:themeColor="text1"/>
          <w:sz w:val="28"/>
          <w:szCs w:val="28"/>
          <w:lang w:val="en-US" w:eastAsia="zh-CN"/>
          <w14:textFill>
            <w14:solidFill>
              <w14:schemeClr w14:val="tx1"/>
            </w14:solidFill>
          </w14:textFill>
        </w:rPr>
        <w:t>贵</w:t>
      </w:r>
      <w:r>
        <w:rPr>
          <w:rFonts w:hint="eastAsia" w:ascii="宋体" w:hAnsi="宋体" w:eastAsia="宋体" w:cs="宋体"/>
          <w:b/>
          <w:bCs/>
          <w:color w:val="000000" w:themeColor="text1"/>
          <w:sz w:val="28"/>
          <w:szCs w:val="28"/>
          <w:lang w:eastAsia="zh-CN"/>
          <w14:textFill>
            <w14:solidFill>
              <w14:schemeClr w14:val="tx1"/>
            </w14:solidFill>
          </w14:textFill>
        </w:rPr>
        <w:t>院结合本案事实，从孩子的切实利益考虑，将探望权改判为：被申请人可于判决生效日</w:t>
      </w:r>
      <w:r>
        <w:rPr>
          <w:rFonts w:hint="eastAsia" w:ascii="宋体" w:hAnsi="宋体" w:eastAsia="宋体" w:cs="宋体"/>
          <w:b/>
          <w:bCs/>
          <w:color w:val="000000" w:themeColor="text1"/>
          <w:sz w:val="28"/>
          <w:szCs w:val="28"/>
          <w14:textFill>
            <w14:solidFill>
              <w14:schemeClr w14:val="tx1"/>
            </w14:solidFill>
          </w14:textFill>
        </w:rPr>
        <w:t>起，每月</w:t>
      </w:r>
      <w:r>
        <w:rPr>
          <w:rFonts w:hint="eastAsia" w:ascii="宋体" w:hAnsi="宋体" w:eastAsia="宋体" w:cs="宋体"/>
          <w:b/>
          <w:bCs/>
          <w:color w:val="000000" w:themeColor="text1"/>
          <w:sz w:val="28"/>
          <w:szCs w:val="28"/>
          <w:lang w:eastAsia="zh-CN"/>
          <w14:textFill>
            <w14:solidFill>
              <w14:schemeClr w14:val="tx1"/>
            </w14:solidFill>
          </w14:textFill>
        </w:rPr>
        <w:t>至申请人处</w:t>
      </w:r>
      <w:r>
        <w:rPr>
          <w:rFonts w:hint="eastAsia" w:ascii="宋体" w:hAnsi="宋体" w:eastAsia="宋体" w:cs="宋体"/>
          <w:b/>
          <w:bCs/>
          <w:color w:val="000000" w:themeColor="text1"/>
          <w:sz w:val="28"/>
          <w:szCs w:val="28"/>
          <w14:textFill>
            <w14:solidFill>
              <w14:schemeClr w14:val="tx1"/>
            </w14:solidFill>
          </w14:textFill>
        </w:rPr>
        <w:t>探望一次</w:t>
      </w:r>
      <w:r>
        <w:rPr>
          <w:rFonts w:hint="eastAsia" w:ascii="宋体" w:hAnsi="宋体" w:eastAsia="宋体" w:cs="宋体"/>
          <w:b/>
          <w:bCs/>
          <w:color w:val="000000" w:themeColor="text1"/>
          <w:sz w:val="28"/>
          <w:szCs w:val="28"/>
          <w:lang w:eastAsia="zh-CN"/>
          <w14:textFill>
            <w14:solidFill>
              <w14:schemeClr w14:val="tx1"/>
            </w14:solidFill>
          </w14:textFill>
        </w:rPr>
        <w:t>胡小某，可于第四周周六早上七点开始探望，至晚上七点结束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560" w:firstLineChars="20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2.1孩子目前已上小学，平时兴趣爱好广泛，除了日常的学习生活，周六日会去兴趣班学习和玩耍。如按照原审判决的方式进行探望，被申请人将孩子接走会影响孩子的正常生活和学习，对孩子不利；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560" w:firstLineChars="20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2.2孩子出生后，一直是申请人及其父母照顾，被申请人从未给孩子做过一次饭、洗过一次衣服，对于孩子的饮食、起居等生活方面完全不了解；</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日分居至今，孩子一直与申请人生活，从未离开过申请人。三年来，孩子的学习、饮食、生活习惯被申请人更不了解，贸然接走两天，孩子也不可能适应，会对孩子的身心健康造成不利影响。请贵院结合本案实际情况，就探望权的行使方式判如所请。</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562" w:firstLineChars="200"/>
        <w:textAlignment w:val="auto"/>
        <w:outlineLvl w:val="9"/>
        <w:rPr>
          <w:rFonts w:hint="default"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sz w:val="28"/>
          <w:szCs w:val="22"/>
          <w:lang w:val="en-US" w:eastAsia="zh-CN"/>
          <w14:textFill>
            <w14:solidFill>
              <w14:schemeClr w14:val="tx1"/>
            </w14:solidFill>
          </w14:textFill>
        </w:rPr>
        <w:t>三、北京市朝阳区人民法院的一审判决、北京市第三中级人民法院的二审判决，</w:t>
      </w:r>
      <w:r>
        <w:rPr>
          <w:rFonts w:hint="eastAsia" w:ascii="宋体" w:hAnsi="宋体" w:eastAsia="宋体" w:cs="宋体"/>
          <w:b/>
          <w:bCs w:val="0"/>
          <w:color w:val="000000" w:themeColor="text1"/>
          <w:sz w:val="28"/>
          <w:szCs w:val="22"/>
          <w:lang w:eastAsia="zh-CN"/>
          <w14:textFill>
            <w14:solidFill>
              <w14:schemeClr w14:val="tx1"/>
            </w14:solidFill>
          </w14:textFill>
        </w:rPr>
        <w:t>关于夫妻共同财产的查明及分割，</w:t>
      </w:r>
      <w:r>
        <w:rPr>
          <w:rFonts w:hint="eastAsia" w:ascii="宋体" w:hAnsi="宋体" w:eastAsia="宋体" w:cs="宋体"/>
          <w:b/>
          <w:bCs w:val="0"/>
          <w:color w:val="000000" w:themeColor="text1"/>
          <w:sz w:val="28"/>
          <w:szCs w:val="22"/>
          <w:lang w:val="en-US" w:eastAsia="zh-CN"/>
          <w14:textFill>
            <w14:solidFill>
              <w14:schemeClr w14:val="tx1"/>
            </w14:solidFill>
          </w14:textFill>
        </w:rPr>
        <w:t>均属于典型的认定事实不清，且其判决内容与其适用的法律明显相悖，请贵院彻底查明案件事实，在正确适用法律的基础上撤销</w:t>
      </w:r>
      <w:r>
        <w:rPr>
          <w:rFonts w:hint="eastAsia" w:ascii="宋体" w:hAnsi="宋体" w:eastAsia="宋体" w:cs="宋体"/>
          <w:b/>
          <w:bCs w:val="0"/>
          <w:color w:val="000000" w:themeColor="text1"/>
          <w:sz w:val="28"/>
          <w:szCs w:val="28"/>
          <w14:textFill>
            <w14:solidFill>
              <w14:schemeClr w14:val="tx1"/>
            </w14:solidFill>
          </w14:textFill>
        </w:rPr>
        <w:t>北京市朝阳区人民法院</w:t>
      </w:r>
      <w:r>
        <w:rPr>
          <w:rFonts w:hint="eastAsia" w:ascii="宋体" w:hAnsi="宋体" w:eastAsia="宋体" w:cs="宋体"/>
          <w:b/>
          <w:bCs w:val="0"/>
          <w:color w:val="000000" w:themeColor="text1"/>
          <w:sz w:val="28"/>
          <w:szCs w:val="28"/>
          <w:lang w:eastAsia="zh-CN"/>
          <w14:textFill>
            <w14:solidFill>
              <w14:schemeClr w14:val="tx1"/>
            </w14:solidFill>
          </w14:textFill>
        </w:rPr>
        <w:t>（</w:t>
      </w:r>
      <w:r>
        <w:rPr>
          <w:rFonts w:hint="eastAsia" w:ascii="宋体" w:hAnsi="宋体" w:eastAsia="宋体" w:cs="宋体"/>
          <w:sz w:val="28"/>
          <w:szCs w:val="28"/>
        </w:rPr>
        <w:t>××××</w:t>
      </w:r>
      <w:r>
        <w:rPr>
          <w:rFonts w:hint="eastAsia" w:ascii="宋体" w:hAnsi="宋体" w:eastAsia="宋体" w:cs="宋体"/>
          <w:b/>
          <w:bCs w:val="0"/>
          <w:color w:val="000000" w:themeColor="text1"/>
          <w:sz w:val="28"/>
          <w:szCs w:val="28"/>
          <w:lang w:eastAsia="zh-CN"/>
          <w14:textFill>
            <w14:solidFill>
              <w14:schemeClr w14:val="tx1"/>
            </w14:solidFill>
          </w14:textFill>
        </w:rPr>
        <w:t>）京</w:t>
      </w:r>
      <w:r>
        <w:rPr>
          <w:rFonts w:hint="eastAsia" w:ascii="宋体" w:hAnsi="宋体" w:eastAsia="宋体" w:cs="宋体"/>
          <w:sz w:val="28"/>
          <w:szCs w:val="28"/>
        </w:rPr>
        <w:t>××××</w:t>
      </w:r>
      <w:r>
        <w:rPr>
          <w:rFonts w:hint="eastAsia" w:ascii="宋体" w:hAnsi="宋体" w:eastAsia="宋体" w:cs="宋体"/>
          <w:b/>
          <w:bCs w:val="0"/>
          <w:color w:val="000000" w:themeColor="text1"/>
          <w:sz w:val="28"/>
          <w:szCs w:val="28"/>
          <w:lang w:eastAsia="zh-CN"/>
          <w14:textFill>
            <w14:solidFill>
              <w14:schemeClr w14:val="tx1"/>
            </w14:solidFill>
          </w14:textFill>
        </w:rPr>
        <w:t>民初</w:t>
      </w:r>
      <w:r>
        <w:rPr>
          <w:rFonts w:hint="eastAsia" w:ascii="宋体" w:hAnsi="宋体" w:eastAsia="宋体" w:cs="宋体"/>
          <w:sz w:val="28"/>
          <w:szCs w:val="28"/>
        </w:rPr>
        <w:t>××××</w:t>
      </w:r>
      <w:r>
        <w:rPr>
          <w:rFonts w:hint="eastAsia" w:ascii="宋体" w:hAnsi="宋体" w:eastAsia="宋体" w:cs="宋体"/>
          <w:b/>
          <w:bCs w:val="0"/>
          <w:color w:val="000000" w:themeColor="text1"/>
          <w:sz w:val="28"/>
          <w:szCs w:val="28"/>
          <w:lang w:eastAsia="zh-CN"/>
          <w14:textFill>
            <w14:solidFill>
              <w14:schemeClr w14:val="tx1"/>
            </w14:solidFill>
          </w14:textFill>
        </w:rPr>
        <w:t>号</w:t>
      </w:r>
      <w:r>
        <w:rPr>
          <w:rFonts w:hint="eastAsia" w:ascii="宋体" w:hAnsi="宋体" w:eastAsia="宋体" w:cs="宋体"/>
          <w:b/>
          <w:bCs w:val="0"/>
          <w:color w:val="000000" w:themeColor="text1"/>
          <w:sz w:val="28"/>
          <w:szCs w:val="28"/>
          <w14:textFill>
            <w14:solidFill>
              <w14:schemeClr w14:val="tx1"/>
            </w14:solidFill>
          </w14:textFill>
        </w:rPr>
        <w:t>民事判决第五项、第六项，改判为</w:t>
      </w:r>
      <w:r>
        <w:rPr>
          <w:rFonts w:hint="eastAsia" w:ascii="宋体" w:hAnsi="宋体" w:eastAsia="宋体" w:cs="宋体"/>
          <w:b/>
          <w:bCs w:val="0"/>
          <w:color w:val="000000" w:themeColor="text1"/>
          <w:sz w:val="28"/>
          <w:szCs w:val="28"/>
          <w:lang w:eastAsia="zh-CN"/>
          <w14:textFill>
            <w14:solidFill>
              <w14:schemeClr w14:val="tx1"/>
            </w14:solidFill>
          </w14:textFill>
        </w:rPr>
        <w:t>：</w:t>
      </w:r>
      <w:r>
        <w:rPr>
          <w:rFonts w:hint="eastAsia" w:ascii="宋体" w:hAnsi="宋体" w:eastAsia="宋体" w:cs="宋体"/>
          <w:b/>
          <w:bCs w:val="0"/>
          <w:color w:val="000000" w:themeColor="text1"/>
          <w:sz w:val="28"/>
          <w:szCs w:val="28"/>
          <w:lang w:val="en-US" w:eastAsia="zh-CN"/>
          <w14:textFill>
            <w14:solidFill>
              <w14:schemeClr w14:val="tx1"/>
            </w14:solidFill>
          </w14:textFill>
        </w:rPr>
        <w:t>申请人、被申请人</w:t>
      </w:r>
      <w:r>
        <w:rPr>
          <w:rFonts w:hint="eastAsia" w:ascii="宋体" w:hAnsi="宋体" w:eastAsia="宋体" w:cs="宋体"/>
          <w:b/>
          <w:bCs w:val="0"/>
          <w:color w:val="000000" w:themeColor="text1"/>
          <w:sz w:val="28"/>
          <w:szCs w:val="28"/>
          <w:lang w:eastAsia="zh-CN"/>
          <w14:textFill>
            <w14:solidFill>
              <w14:schemeClr w14:val="tx1"/>
            </w14:solidFill>
          </w14:textFill>
        </w:rPr>
        <w:t>名下的收入、存款、理财产品、社会保险、公积金归各自所有，</w:t>
      </w:r>
      <w:r>
        <w:rPr>
          <w:rFonts w:hint="eastAsia" w:ascii="宋体" w:hAnsi="宋体" w:eastAsia="宋体" w:cs="宋体"/>
          <w:b/>
          <w:bCs w:val="0"/>
          <w:color w:val="000000" w:themeColor="text1"/>
          <w:sz w:val="28"/>
          <w:szCs w:val="28"/>
          <w14:textFill>
            <w14:solidFill>
              <w14:schemeClr w14:val="tx1"/>
            </w14:solidFill>
          </w14:textFill>
        </w:rPr>
        <w:t>被</w:t>
      </w:r>
      <w:r>
        <w:rPr>
          <w:rFonts w:hint="eastAsia" w:ascii="宋体" w:hAnsi="宋体" w:eastAsia="宋体" w:cs="宋体"/>
          <w:b/>
          <w:bCs w:val="0"/>
          <w:color w:val="000000" w:themeColor="text1"/>
          <w:sz w:val="28"/>
          <w:szCs w:val="28"/>
          <w:lang w:val="en-US" w:eastAsia="zh-CN"/>
          <w14:textFill>
            <w14:solidFill>
              <w14:schemeClr w14:val="tx1"/>
            </w14:solidFill>
          </w14:textFill>
        </w:rPr>
        <w:t>申请人</w:t>
      </w:r>
      <w:r>
        <w:rPr>
          <w:rFonts w:hint="eastAsia" w:ascii="宋体" w:hAnsi="宋体" w:eastAsia="宋体" w:cs="宋体"/>
          <w:b/>
          <w:bCs w:val="0"/>
          <w:color w:val="000000" w:themeColor="text1"/>
          <w:sz w:val="28"/>
          <w:szCs w:val="28"/>
          <w14:textFill>
            <w14:solidFill>
              <w14:schemeClr w14:val="tx1"/>
            </w14:solidFill>
          </w14:textFill>
        </w:rPr>
        <w:t>向</w:t>
      </w:r>
      <w:r>
        <w:rPr>
          <w:rFonts w:hint="eastAsia" w:ascii="宋体" w:hAnsi="宋体" w:eastAsia="宋体" w:cs="宋体"/>
          <w:b/>
          <w:bCs w:val="0"/>
          <w:color w:val="000000" w:themeColor="text1"/>
          <w:sz w:val="28"/>
          <w:szCs w:val="28"/>
          <w:lang w:val="en-US" w:eastAsia="zh-CN"/>
          <w14:textFill>
            <w14:solidFill>
              <w14:schemeClr w14:val="tx1"/>
            </w14:solidFill>
          </w14:textFill>
        </w:rPr>
        <w:t>申请人</w:t>
      </w:r>
      <w:r>
        <w:rPr>
          <w:rFonts w:hint="eastAsia" w:ascii="宋体" w:hAnsi="宋体" w:eastAsia="宋体" w:cs="宋体"/>
          <w:b/>
          <w:bCs w:val="0"/>
          <w:color w:val="000000" w:themeColor="text1"/>
          <w:sz w:val="28"/>
          <w:szCs w:val="28"/>
          <w14:textFill>
            <w14:solidFill>
              <w14:schemeClr w14:val="tx1"/>
            </w14:solidFill>
          </w14:textFill>
        </w:rPr>
        <w:t>支付财产折价款</w:t>
      </w:r>
      <w:r>
        <w:rPr>
          <w:rFonts w:hint="eastAsia" w:ascii="宋体" w:hAnsi="宋体" w:eastAsia="宋体" w:cs="宋体"/>
          <w:b/>
          <w:bCs w:val="0"/>
          <w:color w:val="000000" w:themeColor="text1"/>
          <w:sz w:val="28"/>
          <w:szCs w:val="28"/>
          <w:lang w:val="en-US" w:eastAsia="zh-CN"/>
          <w14:textFill>
            <w14:solidFill>
              <w14:schemeClr w14:val="tx1"/>
            </w14:solidFill>
          </w14:textFill>
        </w:rPr>
        <w:t xml:space="preserve">983050.12元。（按申请人得夫妻共有财产60%的比例计算） </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为查明本案的具体财产数量，先向贵院陈述申请人与被申请人所掌握的夫妻共同财产状况及申请人认可的被申请人的合理支出：</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560"/>
        <w:textAlignment w:val="auto"/>
        <w:outlineLvl w:val="9"/>
        <w:rPr>
          <w:rFonts w:hint="default"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w:t>
      </w:r>
      <w:r>
        <w:rPr>
          <w:rFonts w:hint="eastAsia" w:ascii="宋体" w:hAnsi="宋体" w:eastAsia="宋体" w:cs="宋体"/>
          <w:b/>
          <w:bCs w:val="0"/>
          <w:color w:val="000000" w:themeColor="text1"/>
          <w:sz w:val="28"/>
          <w:szCs w:val="28"/>
          <w:lang w:val="en-US" w:eastAsia="zh-CN"/>
          <w14:textFill>
            <w14:solidFill>
              <w14:schemeClr w14:val="tx1"/>
            </w14:solidFill>
          </w14:textFill>
        </w:rPr>
        <w:t>申请人李某与被申请人胡某名下所掌握的夫妻共同财产，有巨大数额差距，被申请人所掌握的夫妻共同财产高达</w:t>
      </w:r>
      <w:r>
        <w:rPr>
          <w:rFonts w:hint="eastAsia" w:ascii="宋体" w:hAnsi="宋体" w:eastAsia="宋体" w:cs="宋体"/>
          <w:sz w:val="28"/>
          <w:szCs w:val="28"/>
          <w:lang w:val="en-US" w:eastAsia="zh-CN"/>
        </w:rPr>
        <w:t>2040454.52</w:t>
      </w:r>
      <w:r>
        <w:rPr>
          <w:rFonts w:hint="eastAsia" w:ascii="宋体" w:hAnsi="宋体" w:eastAsia="宋体" w:cs="宋体"/>
          <w:b/>
          <w:bCs w:val="0"/>
          <w:color w:val="000000" w:themeColor="text1"/>
          <w:sz w:val="28"/>
          <w:szCs w:val="28"/>
          <w:lang w:val="en-US" w:eastAsia="zh-CN"/>
          <w14:textFill>
            <w14:solidFill>
              <w14:schemeClr w14:val="tx1"/>
            </w14:solidFill>
          </w14:textFill>
        </w:rPr>
        <w:t>元，而申请人所掌握的夫妻共同财产共计</w:t>
      </w:r>
      <w:r>
        <w:rPr>
          <w:rFonts w:hint="eastAsia" w:ascii="宋体" w:hAnsi="宋体" w:eastAsia="宋体" w:cs="宋体"/>
          <w:sz w:val="28"/>
          <w:szCs w:val="28"/>
          <w:lang w:val="en-US" w:eastAsia="zh-CN"/>
        </w:rPr>
        <w:t>505542.89</w:t>
      </w:r>
      <w:r>
        <w:rPr>
          <w:rFonts w:hint="eastAsia" w:ascii="宋体" w:hAnsi="宋体" w:eastAsia="宋体" w:cs="宋体"/>
          <w:b/>
          <w:bCs w:val="0"/>
          <w:color w:val="000000" w:themeColor="text1"/>
          <w:sz w:val="28"/>
          <w:szCs w:val="28"/>
          <w:lang w:val="en-US" w:eastAsia="zh-CN"/>
          <w14:textFill>
            <w14:solidFill>
              <w14:schemeClr w14:val="tx1"/>
            </w14:solidFill>
          </w14:textFill>
        </w:rPr>
        <w:t>元。</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560"/>
        <w:textAlignment w:val="auto"/>
        <w:outlineLvl w:val="9"/>
        <w:rPr>
          <w:rFonts w:hint="eastAsia" w:ascii="宋体" w:hAnsi="宋体" w:eastAsia="宋体" w:cs="宋体"/>
          <w:b w:val="0"/>
          <w:bCs/>
          <w:color w:val="000000" w:themeColor="text1"/>
          <w:sz w:val="28"/>
          <w:szCs w:val="28"/>
          <w:lang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3.1.1</w:t>
      </w:r>
      <w:r>
        <w:rPr>
          <w:rFonts w:hint="eastAsia" w:ascii="宋体" w:hAnsi="宋体" w:cs="宋体"/>
          <w:b w:val="0"/>
          <w:bCs/>
          <w:color w:val="000000" w:themeColor="text1"/>
          <w:sz w:val="28"/>
          <w:szCs w:val="28"/>
          <w:lang w:eastAsia="zh-CN"/>
          <w14:textFill>
            <w14:solidFill>
              <w14:schemeClr w14:val="tx1"/>
            </w14:solidFill>
          </w14:textFill>
        </w:rPr>
        <w:t>被申请人</w:t>
      </w:r>
      <w:r>
        <w:rPr>
          <w:rFonts w:hint="eastAsia" w:ascii="宋体" w:hAnsi="宋体" w:eastAsia="宋体" w:cs="宋体"/>
          <w:b w:val="0"/>
          <w:bCs/>
          <w:color w:val="000000" w:themeColor="text1"/>
          <w:sz w:val="28"/>
          <w:szCs w:val="28"/>
          <w14:textFill>
            <w14:solidFill>
              <w14:schemeClr w14:val="tx1"/>
            </w14:solidFill>
          </w14:textFill>
        </w:rPr>
        <w:t>所掌握的夫妻共同财产（含其持有的</w:t>
      </w:r>
      <w:r>
        <w:rPr>
          <w:rFonts w:hint="eastAsia" w:ascii="宋体" w:hAnsi="宋体" w:cs="宋体"/>
          <w:b w:val="0"/>
          <w:bCs/>
          <w:color w:val="000000" w:themeColor="text1"/>
          <w:sz w:val="28"/>
          <w:szCs w:val="28"/>
          <w:lang w:eastAsia="zh-CN"/>
          <w14:textFill>
            <w14:solidFill>
              <w14:schemeClr w14:val="tx1"/>
            </w14:solidFill>
          </w14:textFill>
        </w:rPr>
        <w:t>申请人</w:t>
      </w:r>
      <w:r>
        <w:rPr>
          <w:rFonts w:hint="eastAsia" w:ascii="宋体" w:hAnsi="宋体" w:eastAsia="宋体" w:cs="宋体"/>
          <w:b w:val="0"/>
          <w:bCs/>
          <w:color w:val="000000" w:themeColor="text1"/>
          <w:sz w:val="28"/>
          <w:szCs w:val="28"/>
          <w14:textFill>
            <w14:solidFill>
              <w14:schemeClr w14:val="tx1"/>
            </w14:solidFill>
          </w14:textFill>
        </w:rPr>
        <w:t>的工资）共计</w:t>
      </w:r>
      <w:r>
        <w:rPr>
          <w:rFonts w:hint="eastAsia" w:ascii="宋体" w:hAnsi="宋体" w:eastAsia="宋体" w:cs="宋体"/>
          <w:sz w:val="28"/>
          <w:szCs w:val="28"/>
          <w:lang w:val="en-US" w:eastAsia="zh-CN"/>
        </w:rPr>
        <w:t>2040454.52</w:t>
      </w:r>
      <w:r>
        <w:rPr>
          <w:rFonts w:hint="eastAsia" w:ascii="宋体" w:hAnsi="宋体" w:eastAsia="宋体" w:cs="宋体"/>
          <w:b w:val="0"/>
          <w:bCs/>
          <w:color w:val="000000" w:themeColor="text1"/>
          <w:sz w:val="28"/>
          <w:szCs w:val="28"/>
          <w:lang w:val="en-US" w:eastAsia="zh-CN"/>
          <w14:textFill>
            <w14:solidFill>
              <w14:schemeClr w14:val="tx1"/>
            </w14:solidFill>
          </w14:textFill>
        </w:rPr>
        <w:t>元</w:t>
      </w:r>
      <w:r>
        <w:rPr>
          <w:rFonts w:hint="eastAsia" w:ascii="宋体" w:hAnsi="宋体" w:eastAsia="宋体" w:cs="宋体"/>
          <w:b w:val="0"/>
          <w:bCs/>
          <w:color w:val="000000" w:themeColor="text1"/>
          <w:sz w:val="28"/>
          <w:szCs w:val="28"/>
          <w:lang w:eastAsia="zh-CN"/>
          <w14:textFill>
            <w14:solidFill>
              <w14:schemeClr w14:val="tx1"/>
            </w14:solidFill>
          </w14:textFill>
        </w:rPr>
        <w:t>，具体的计算如下：</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leftChars="0" w:right="0" w:firstLine="0" w:firstLineChars="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工资：</w:t>
      </w:r>
      <w:r>
        <w:rPr>
          <w:rFonts w:hint="eastAsia" w:ascii="宋体" w:hAnsi="宋体" w:eastAsia="宋体" w:cs="宋体"/>
          <w:sz w:val="28"/>
          <w:szCs w:val="28"/>
          <w:lang w:val="en-US" w:eastAsia="zh-CN"/>
        </w:rPr>
        <w:t>1392121.3</w:t>
      </w:r>
      <w:r>
        <w:rPr>
          <w:rFonts w:hint="eastAsia" w:ascii="宋体" w:hAnsi="宋体" w:eastAsia="宋体" w:cs="宋体"/>
          <w:color w:val="000000" w:themeColor="text1"/>
          <w:sz w:val="28"/>
          <w:szCs w:val="28"/>
          <w:lang w:val="en-US" w:eastAsia="zh-CN"/>
          <w14:textFill>
            <w14:solidFill>
              <w14:schemeClr w14:val="tx1"/>
            </w14:solidFill>
          </w14:textFill>
        </w:rPr>
        <w:t>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leftChars="0" w:right="0" w:firstLine="0" w:firstLineChars="0"/>
        <w:textAlignment w:val="auto"/>
        <w:outlineLvl w:val="9"/>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养老金：</w:t>
      </w:r>
      <w:r>
        <w:rPr>
          <w:rFonts w:hint="eastAsia" w:ascii="宋体" w:hAnsi="宋体" w:eastAsia="宋体" w:cs="宋体"/>
          <w:sz w:val="28"/>
          <w:szCs w:val="28"/>
          <w:lang w:val="en-US" w:eastAsia="zh-CN"/>
        </w:rPr>
        <w:t>104339.5</w:t>
      </w:r>
      <w:r>
        <w:rPr>
          <w:rFonts w:hint="eastAsia" w:ascii="宋体" w:hAnsi="宋体" w:eastAsia="宋体" w:cs="宋体"/>
          <w:color w:val="000000" w:themeColor="text1"/>
          <w:sz w:val="28"/>
          <w:szCs w:val="28"/>
          <w:lang w:val="en-US" w:eastAsia="zh-CN"/>
          <w14:textFill>
            <w14:solidFill>
              <w14:schemeClr w14:val="tx1"/>
            </w14:solidFill>
          </w14:textFill>
        </w:rPr>
        <w:t>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leftChars="0" w:right="0" w:firstLine="0" w:firstLineChars="0"/>
        <w:textAlignment w:val="auto"/>
        <w:outlineLvl w:val="9"/>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公积金：</w:t>
      </w:r>
      <w:r>
        <w:rPr>
          <w:rFonts w:hint="eastAsia" w:ascii="宋体" w:hAnsi="宋体" w:eastAsia="宋体" w:cs="宋体"/>
          <w:sz w:val="28"/>
          <w:szCs w:val="28"/>
          <w:lang w:val="en-US" w:eastAsia="zh-CN"/>
        </w:rPr>
        <w:t>311816</w:t>
      </w:r>
      <w:r>
        <w:rPr>
          <w:rFonts w:hint="eastAsia" w:ascii="宋体" w:hAnsi="宋体" w:eastAsia="宋体" w:cs="宋体"/>
          <w:color w:val="000000" w:themeColor="text1"/>
          <w:sz w:val="28"/>
          <w:szCs w:val="28"/>
          <w:lang w:val="en-US" w:eastAsia="zh-CN"/>
          <w14:textFill>
            <w14:solidFill>
              <w14:schemeClr w14:val="tx1"/>
            </w14:solidFill>
          </w14:textFill>
        </w:rPr>
        <w:t>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leftChars="0" w:right="0" w:firstLine="0" w:firstLineChars="0"/>
        <w:textAlignment w:val="auto"/>
        <w:outlineLvl w:val="9"/>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申请人的工资（</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月）：74566.81元，被申请人在原审开庭时表示认可；</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leftChars="0" w:right="0" w:firstLine="0" w:firstLineChars="0"/>
        <w:textAlignment w:val="auto"/>
        <w:outlineLvl w:val="9"/>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被申请人少报的，</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color w:val="000000" w:themeColor="text1"/>
          <w:sz w:val="28"/>
          <w:szCs w:val="28"/>
          <w:lang w:val="en-US" w:eastAsia="zh-CN"/>
          <w14:textFill>
            <w14:solidFill>
              <w14:schemeClr w14:val="tx1"/>
            </w14:solidFill>
          </w14:textFill>
        </w:rPr>
        <w:t>月的工资收入：</w:t>
      </w:r>
      <w:r>
        <w:rPr>
          <w:rFonts w:hint="eastAsia" w:ascii="宋体" w:hAnsi="宋体" w:eastAsia="宋体" w:cs="宋体"/>
          <w:sz w:val="28"/>
          <w:szCs w:val="28"/>
          <w:lang w:val="en-US" w:eastAsia="zh-CN"/>
        </w:rPr>
        <w:t>19188.33</w:t>
      </w:r>
      <w:r>
        <w:rPr>
          <w:rFonts w:hint="eastAsia" w:ascii="宋体" w:hAnsi="宋体" w:eastAsia="宋体" w:cs="宋体"/>
          <w:color w:val="000000" w:themeColor="text1"/>
          <w:sz w:val="28"/>
          <w:szCs w:val="28"/>
          <w:lang w:val="en-US" w:eastAsia="zh-CN"/>
          <w14:textFill>
            <w14:solidFill>
              <w14:schemeClr w14:val="tx1"/>
            </w14:solidFill>
          </w14:textFill>
        </w:rPr>
        <w:t>元；</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leftChars="0" w:right="0" w:firstLine="0" w:firstLineChars="0"/>
        <w:textAlignment w:val="auto"/>
        <w:outlineLvl w:val="9"/>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被申请人隐匿的，银行明细中的工资收入：</w:t>
      </w:r>
      <w:r>
        <w:rPr>
          <w:rFonts w:hint="eastAsia" w:ascii="宋体" w:hAnsi="宋体" w:eastAsia="宋体" w:cs="宋体"/>
          <w:sz w:val="28"/>
          <w:szCs w:val="28"/>
          <w:lang w:val="en-US" w:eastAsia="zh-CN"/>
        </w:rPr>
        <w:t>137464.51</w:t>
      </w:r>
      <w:r>
        <w:rPr>
          <w:rFonts w:hint="eastAsia" w:ascii="宋体" w:hAnsi="宋体" w:eastAsia="宋体" w:cs="宋体"/>
          <w:color w:val="000000" w:themeColor="text1"/>
          <w:sz w:val="28"/>
          <w:szCs w:val="28"/>
          <w:lang w:val="en-US" w:eastAsia="zh-CN"/>
          <w14:textFill>
            <w14:solidFill>
              <w14:schemeClr w14:val="tx1"/>
            </w14:solidFill>
          </w14:textFill>
        </w:rPr>
        <w:t>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以上（1）+（2）+（3）+（4）+（5）+（6），共计</w:t>
      </w:r>
      <w:r>
        <w:rPr>
          <w:rFonts w:hint="eastAsia" w:ascii="宋体" w:hAnsi="宋体" w:eastAsia="宋体" w:cs="宋体"/>
          <w:sz w:val="28"/>
          <w:szCs w:val="28"/>
          <w:lang w:val="en-US" w:eastAsia="zh-CN"/>
        </w:rPr>
        <w:t>2040454.52</w:t>
      </w:r>
      <w:r>
        <w:rPr>
          <w:rFonts w:hint="eastAsia" w:ascii="宋体" w:hAnsi="宋体" w:eastAsia="宋体" w:cs="宋体"/>
          <w:color w:val="000000" w:themeColor="text1"/>
          <w:sz w:val="28"/>
          <w:szCs w:val="28"/>
          <w:lang w:val="en-US" w:eastAsia="zh-CN"/>
          <w14:textFill>
            <w14:solidFill>
              <w14:schemeClr w14:val="tx1"/>
            </w14:solidFill>
          </w14:textFill>
        </w:rPr>
        <w:t>元。（以上数据来源于，法庭调取的被申请人工资收入银行明细及被申请人自行提供的“胡某婚后全部收入情况统计”）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3.1.2申请人所掌握的夫妻共同财产，共计</w:t>
      </w:r>
      <w:r>
        <w:rPr>
          <w:rFonts w:hint="eastAsia" w:ascii="宋体" w:hAnsi="宋体" w:eastAsia="宋体" w:cs="宋体"/>
          <w:sz w:val="28"/>
          <w:szCs w:val="28"/>
          <w:lang w:val="en-US" w:eastAsia="zh-CN"/>
        </w:rPr>
        <w:t>505542.89</w:t>
      </w:r>
      <w:r>
        <w:rPr>
          <w:rFonts w:hint="eastAsia" w:ascii="宋体" w:hAnsi="宋体" w:eastAsia="宋体" w:cs="宋体"/>
          <w:color w:val="000000" w:themeColor="text1"/>
          <w:sz w:val="28"/>
          <w:szCs w:val="28"/>
          <w:lang w:val="en-US" w:eastAsia="zh-CN"/>
          <w14:textFill>
            <w14:solidFill>
              <w14:schemeClr w14:val="tx1"/>
            </w14:solidFill>
          </w14:textFill>
        </w:rPr>
        <w:t>元。（数据来源于申请人自行提供的工资收入银行明细）</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outlineLvl w:val="9"/>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3.2 </w:t>
      </w:r>
      <w:r>
        <w:rPr>
          <w:rFonts w:hint="eastAsia" w:ascii="宋体" w:hAnsi="宋体" w:cs="宋体"/>
          <w:b/>
          <w:color w:val="000000" w:themeColor="text1"/>
          <w:sz w:val="28"/>
          <w:szCs w:val="28"/>
          <w:lang w:eastAsia="zh-CN"/>
          <w14:textFill>
            <w14:solidFill>
              <w14:schemeClr w14:val="tx1"/>
            </w14:solidFill>
          </w14:textFill>
        </w:rPr>
        <w:t>被申请人</w:t>
      </w:r>
      <w:r>
        <w:rPr>
          <w:rFonts w:hint="eastAsia" w:ascii="宋体" w:hAnsi="宋体" w:eastAsia="宋体" w:cs="宋体"/>
          <w:b/>
          <w:color w:val="000000" w:themeColor="text1"/>
          <w:sz w:val="28"/>
          <w:szCs w:val="28"/>
          <w14:textFill>
            <w14:solidFill>
              <w14:schemeClr w14:val="tx1"/>
            </w14:solidFill>
          </w14:textFill>
        </w:rPr>
        <w:t>在婚姻关系存续期间的支出，除</w:t>
      </w:r>
      <w:r>
        <w:rPr>
          <w:rFonts w:hint="eastAsia" w:ascii="宋体" w:hAnsi="宋体" w:cs="宋体"/>
          <w:b/>
          <w:color w:val="000000" w:themeColor="text1"/>
          <w:sz w:val="28"/>
          <w:szCs w:val="28"/>
          <w:lang w:eastAsia="zh-CN"/>
          <w14:textFill>
            <w14:solidFill>
              <w14:schemeClr w14:val="tx1"/>
            </w14:solidFill>
          </w14:textFill>
        </w:rPr>
        <w:t>申请人</w:t>
      </w:r>
      <w:r>
        <w:rPr>
          <w:rFonts w:hint="eastAsia" w:ascii="宋体" w:hAnsi="宋体" w:eastAsia="宋体" w:cs="宋体"/>
          <w:b/>
          <w:color w:val="000000" w:themeColor="text1"/>
          <w:sz w:val="28"/>
          <w:szCs w:val="28"/>
          <w14:textFill>
            <w14:solidFill>
              <w14:schemeClr w14:val="tx1"/>
            </w14:solidFill>
          </w14:textFill>
        </w:rPr>
        <w:t>认可的项目外，其他并未用于家庭生活，不应从夫妻共同财产中扣除</w:t>
      </w:r>
      <w:r>
        <w:rPr>
          <w:rFonts w:hint="eastAsia" w:ascii="宋体" w:hAnsi="宋体" w:eastAsia="宋体" w:cs="宋体"/>
          <w:b/>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outlineLvl w:val="9"/>
        <w:rPr>
          <w:rFonts w:hint="eastAsia" w:ascii="宋体" w:hAnsi="宋体" w:eastAsia="宋体" w:cs="宋体"/>
          <w:b w:val="0"/>
          <w:bCs/>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lang w:val="en-US" w:eastAsia="zh-CN"/>
          <w14:textFill>
            <w14:solidFill>
              <w14:schemeClr w14:val="tx1"/>
            </w14:solidFill>
          </w14:textFill>
        </w:rPr>
        <w:t xml:space="preserve">3.2.1 </w:t>
      </w:r>
      <w:r>
        <w:rPr>
          <w:rFonts w:hint="eastAsia" w:ascii="宋体" w:hAnsi="宋体" w:cs="宋体"/>
          <w:b w:val="0"/>
          <w:bCs/>
          <w:color w:val="000000" w:themeColor="text1"/>
          <w:sz w:val="28"/>
          <w:szCs w:val="28"/>
          <w:lang w:eastAsia="zh-CN"/>
          <w14:textFill>
            <w14:solidFill>
              <w14:schemeClr w14:val="tx1"/>
            </w14:solidFill>
          </w14:textFill>
        </w:rPr>
        <w:t>申请人</w:t>
      </w:r>
      <w:r>
        <w:rPr>
          <w:rFonts w:hint="eastAsia" w:ascii="宋体" w:hAnsi="宋体" w:eastAsia="宋体" w:cs="宋体"/>
          <w:b w:val="0"/>
          <w:bCs/>
          <w:color w:val="000000" w:themeColor="text1"/>
          <w:sz w:val="28"/>
          <w:szCs w:val="28"/>
          <w14:textFill>
            <w14:solidFill>
              <w14:schemeClr w14:val="tx1"/>
            </w14:solidFill>
          </w14:textFill>
        </w:rPr>
        <w:t>认可的</w:t>
      </w:r>
      <w:r>
        <w:rPr>
          <w:rFonts w:hint="eastAsia" w:ascii="宋体" w:hAnsi="宋体" w:eastAsia="宋体" w:cs="宋体"/>
          <w:b w:val="0"/>
          <w:bCs/>
          <w:color w:val="000000" w:themeColor="text1"/>
          <w:sz w:val="28"/>
          <w:szCs w:val="28"/>
          <w:lang w:eastAsia="zh-CN"/>
          <w14:textFill>
            <w14:solidFill>
              <w14:schemeClr w14:val="tx1"/>
            </w14:solidFill>
          </w14:textFill>
        </w:rPr>
        <w:t>被申请人</w:t>
      </w:r>
      <w:r>
        <w:rPr>
          <w:rFonts w:hint="eastAsia" w:ascii="宋体" w:hAnsi="宋体" w:eastAsia="宋体" w:cs="宋体"/>
          <w:b w:val="0"/>
          <w:bCs/>
          <w:color w:val="000000" w:themeColor="text1"/>
          <w:sz w:val="28"/>
          <w:szCs w:val="28"/>
          <w14:textFill>
            <w14:solidFill>
              <w14:schemeClr w14:val="tx1"/>
            </w14:solidFill>
          </w14:textFill>
        </w:rPr>
        <w:t>正常的、必要的支出</w:t>
      </w:r>
      <w:r>
        <w:rPr>
          <w:rFonts w:hint="eastAsia" w:ascii="宋体" w:hAnsi="宋体" w:eastAsia="宋体" w:cs="宋体"/>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outlineLvl w:val="9"/>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婚后</w:t>
      </w:r>
      <w:r>
        <w:rPr>
          <w:rFonts w:hint="eastAsia" w:ascii="宋体" w:hAnsi="宋体" w:eastAsia="宋体" w:cs="宋体"/>
          <w:b w:val="0"/>
          <w:bCs/>
          <w:color w:val="000000" w:themeColor="text1"/>
          <w:sz w:val="28"/>
          <w:szCs w:val="28"/>
          <w:lang w:eastAsia="zh-CN"/>
          <w14:textFill>
            <w14:solidFill>
              <w14:schemeClr w14:val="tx1"/>
            </w14:solidFill>
          </w14:textFill>
        </w:rPr>
        <w:t>共同</w:t>
      </w:r>
      <w:r>
        <w:rPr>
          <w:rFonts w:hint="eastAsia" w:ascii="宋体" w:hAnsi="宋体" w:eastAsia="宋体" w:cs="宋体"/>
          <w:b w:val="0"/>
          <w:bCs/>
          <w:color w:val="000000" w:themeColor="text1"/>
          <w:sz w:val="28"/>
          <w:szCs w:val="28"/>
          <w14:textFill>
            <w14:solidFill>
              <w14:schemeClr w14:val="tx1"/>
            </w14:solidFill>
          </w14:textFill>
        </w:rPr>
        <w:t>还贷</w:t>
      </w:r>
      <w:r>
        <w:rPr>
          <w:rFonts w:hint="eastAsia" w:ascii="宋体" w:hAnsi="宋体" w:eastAsia="宋体" w:cs="宋体"/>
          <w:b w:val="0"/>
          <w:bCs/>
          <w:color w:val="000000" w:themeColor="text1"/>
          <w:sz w:val="28"/>
          <w:szCs w:val="28"/>
          <w:lang w:eastAsia="zh-CN"/>
          <w14:textFill>
            <w14:solidFill>
              <w14:schemeClr w14:val="tx1"/>
            </w14:solidFill>
          </w14:textFill>
        </w:rPr>
        <w:t>金额</w:t>
      </w:r>
      <w:r>
        <w:rPr>
          <w:rFonts w:hint="eastAsia" w:ascii="宋体" w:hAnsi="宋体" w:eastAsia="宋体" w:cs="宋体"/>
          <w:b w:val="0"/>
          <w:bCs/>
          <w:color w:val="000000" w:themeColor="text1"/>
          <w:sz w:val="28"/>
          <w:szCs w:val="28"/>
          <w14:textFill>
            <w14:solidFill>
              <w14:schemeClr w14:val="tx1"/>
            </w14:solidFill>
          </w14:textFill>
        </w:rPr>
        <w:t>：82631.1元</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婚后自</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14:textFill>
            <w14:solidFill>
              <w14:schemeClr w14:val="tx1"/>
            </w14:solidFill>
          </w14:textFill>
        </w:rPr>
        <w:t>月至</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14:textFill>
            <w14:solidFill>
              <w14:schemeClr w14:val="tx1"/>
            </w14:solidFill>
          </w14:textFill>
        </w:rPr>
        <w:t>月，月平均</w:t>
      </w:r>
      <w:r>
        <w:rPr>
          <w:rFonts w:hint="eastAsia" w:ascii="宋体" w:hAnsi="宋体" w:eastAsia="宋体" w:cs="宋体"/>
          <w:b w:val="0"/>
          <w:bCs/>
          <w:color w:val="000000" w:themeColor="text1"/>
          <w:sz w:val="28"/>
          <w:szCs w:val="28"/>
          <w:lang w:eastAsia="zh-CN"/>
          <w14:textFill>
            <w14:solidFill>
              <w14:schemeClr w14:val="tx1"/>
            </w14:solidFill>
          </w14:textFill>
        </w:rPr>
        <w:t>家庭日常</w:t>
      </w:r>
      <w:r>
        <w:rPr>
          <w:rFonts w:hint="eastAsia" w:ascii="宋体" w:hAnsi="宋体" w:eastAsia="宋体" w:cs="宋体"/>
          <w:b w:val="0"/>
          <w:bCs/>
          <w:color w:val="000000" w:themeColor="text1"/>
          <w:sz w:val="28"/>
          <w:szCs w:val="28"/>
          <w14:textFill>
            <w14:solidFill>
              <w14:schemeClr w14:val="tx1"/>
            </w14:solidFill>
          </w14:textFill>
        </w:rPr>
        <w:t>消费7261.29元，共计：261406.55元</w:t>
      </w:r>
      <w:r>
        <w:rPr>
          <w:rFonts w:hint="eastAsia" w:ascii="宋体" w:hAnsi="宋体" w:eastAsia="宋体" w:cs="宋体"/>
          <w:b w:val="0"/>
          <w:bCs/>
          <w:color w:val="000000" w:themeColor="text1"/>
          <w:sz w:val="28"/>
          <w:szCs w:val="28"/>
          <w:lang w:eastAsia="zh-CN"/>
          <w14:textFill>
            <w14:solidFill>
              <w14:schemeClr w14:val="tx1"/>
            </w14:solidFill>
          </w14:textFill>
        </w:rPr>
        <w:t>，该项费用计算系依据被申请人在原审诉讼中提交的《</w:t>
      </w:r>
      <w:r>
        <w:rPr>
          <w:rFonts w:hint="eastAsia" w:ascii="宋体" w:hAnsi="宋体" w:eastAsia="宋体" w:cs="宋体"/>
          <w:b w:val="0"/>
          <w:bCs/>
          <w:color w:val="000000" w:themeColor="text1"/>
          <w:sz w:val="28"/>
          <w:szCs w:val="28"/>
          <w:lang w:val="en-US" w:eastAsia="zh-CN"/>
          <w14:textFill>
            <w14:solidFill>
              <w14:schemeClr w14:val="tx1"/>
            </w14:solidFill>
          </w14:textFill>
        </w:rPr>
        <w:t>2013.1-2015.12消费明细》。申请人认可被申请人在</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val="en-US" w:eastAsia="zh-CN"/>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val="en-US" w:eastAsia="zh-CN"/>
          <w14:textFill>
            <w14:solidFill>
              <w14:schemeClr w14:val="tx1"/>
            </w14:solidFill>
          </w14:textFill>
        </w:rPr>
        <w:t>月份至</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val="en-US" w:eastAsia="zh-CN"/>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b w:val="0"/>
          <w:bCs/>
          <w:color w:val="000000" w:themeColor="text1"/>
          <w:sz w:val="28"/>
          <w:szCs w:val="28"/>
          <w:lang w:val="en-US" w:eastAsia="zh-CN"/>
          <w14:textFill>
            <w14:solidFill>
              <w14:schemeClr w14:val="tx1"/>
            </w14:solidFill>
          </w14:textFill>
        </w:rPr>
        <w:t>月份，被申请人所有日常花销为58000元。</w:t>
      </w:r>
    </w:p>
    <w:p>
      <w:pPr>
        <w:keepNext w:val="0"/>
        <w:keepLines w:val="0"/>
        <w:pageBreakBefore w:val="0"/>
        <w:widowControl w:val="0"/>
        <w:kinsoku/>
        <w:wordWrap/>
        <w:overflowPunct/>
        <w:topLinePunct w:val="0"/>
        <w:autoSpaceDE/>
        <w:autoSpaceDN/>
        <w:bidi w:val="0"/>
        <w:adjustRightInd/>
        <w:snapToGrid/>
        <w:spacing w:line="500" w:lineRule="exact"/>
        <w:ind w:right="0" w:firstLine="562"/>
        <w:textAlignment w:val="auto"/>
        <w:outlineLvl w:val="9"/>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以上共计</w:t>
      </w:r>
      <w:r>
        <w:rPr>
          <w:rFonts w:hint="eastAsia" w:ascii="宋体" w:hAnsi="宋体" w:eastAsia="宋体" w:cs="宋体"/>
          <w:b w:val="0"/>
          <w:bCs/>
          <w:color w:val="000000" w:themeColor="text1"/>
          <w:sz w:val="28"/>
          <w:szCs w:val="28"/>
          <w14:textFill>
            <w14:solidFill>
              <w14:schemeClr w14:val="tx1"/>
            </w14:solidFill>
          </w14:textFill>
        </w:rPr>
        <w:t xml:space="preserve"> </w:t>
      </w:r>
      <w:r>
        <w:rPr>
          <w:rFonts w:hint="eastAsia" w:ascii="宋体" w:hAnsi="宋体" w:eastAsia="宋体" w:cs="宋体"/>
          <w:b w:val="0"/>
          <w:bCs/>
          <w:color w:val="000000" w:themeColor="text1"/>
          <w:sz w:val="28"/>
          <w:szCs w:val="28"/>
          <w:lang w:val="en-US" w:eastAsia="zh-CN"/>
          <w14:textFill>
            <w14:solidFill>
              <w14:schemeClr w14:val="tx1"/>
            </w14:solidFill>
          </w14:textFill>
        </w:rPr>
        <w:t>402037.65元。</w:t>
      </w:r>
      <w:r>
        <w:rPr>
          <w:rFonts w:hint="eastAsia" w:ascii="宋体" w:hAnsi="宋体" w:eastAsia="宋体" w:cs="宋体"/>
          <w:b w:val="0"/>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firstLine="562"/>
        <w:textAlignment w:val="auto"/>
        <w:outlineLvl w:val="9"/>
        <w:rPr>
          <w:rFonts w:hint="eastAsia" w:ascii="宋体" w:hAnsi="宋体" w:eastAsia="宋体" w:cs="宋体"/>
          <w:b w:val="0"/>
          <w:bCs/>
          <w:color w:val="000000" w:themeColor="text1"/>
          <w:sz w:val="28"/>
          <w:szCs w:val="28"/>
          <w:lang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 xml:space="preserve">3.2.2 </w:t>
      </w:r>
      <w:r>
        <w:rPr>
          <w:rFonts w:hint="eastAsia" w:ascii="宋体" w:hAnsi="宋体" w:cs="宋体"/>
          <w:b w:val="0"/>
          <w:bCs/>
          <w:color w:val="000000" w:themeColor="text1"/>
          <w:sz w:val="28"/>
          <w:szCs w:val="28"/>
          <w:lang w:eastAsia="zh-CN"/>
          <w14:textFill>
            <w14:solidFill>
              <w14:schemeClr w14:val="tx1"/>
            </w14:solidFill>
          </w14:textFill>
        </w:rPr>
        <w:t>被申请人</w:t>
      </w:r>
      <w:r>
        <w:rPr>
          <w:rFonts w:hint="eastAsia" w:ascii="宋体" w:hAnsi="宋体" w:eastAsia="宋体" w:cs="宋体"/>
          <w:b w:val="0"/>
          <w:bCs/>
          <w:color w:val="000000" w:themeColor="text1"/>
          <w:sz w:val="28"/>
          <w:szCs w:val="28"/>
          <w14:textFill>
            <w14:solidFill>
              <w14:schemeClr w14:val="tx1"/>
            </w14:solidFill>
          </w14:textFill>
        </w:rPr>
        <w:t>用于其父母的医疗费支出，</w:t>
      </w:r>
      <w:r>
        <w:rPr>
          <w:rFonts w:hint="eastAsia" w:ascii="宋体" w:hAnsi="宋体" w:cs="宋体"/>
          <w:b w:val="0"/>
          <w:bCs/>
          <w:color w:val="000000" w:themeColor="text1"/>
          <w:sz w:val="28"/>
          <w:szCs w:val="28"/>
          <w:lang w:eastAsia="zh-CN"/>
          <w14:textFill>
            <w14:solidFill>
              <w14:schemeClr w14:val="tx1"/>
            </w14:solidFill>
          </w14:textFill>
        </w:rPr>
        <w:t>被申请人在一、二审中</w:t>
      </w:r>
      <w:r>
        <w:rPr>
          <w:rFonts w:hint="eastAsia" w:ascii="宋体" w:hAnsi="宋体" w:eastAsia="宋体" w:cs="宋体"/>
          <w:b w:val="0"/>
          <w:bCs/>
          <w:color w:val="000000" w:themeColor="text1"/>
          <w:sz w:val="28"/>
          <w:szCs w:val="28"/>
          <w14:textFill>
            <w14:solidFill>
              <w14:schemeClr w14:val="tx1"/>
            </w14:solidFill>
          </w14:textFill>
        </w:rPr>
        <w:t>主张在共同财产中予以扣除，无法律依据，</w:t>
      </w:r>
      <w:r>
        <w:rPr>
          <w:rFonts w:hint="eastAsia" w:ascii="宋体" w:hAnsi="宋体" w:eastAsia="宋体" w:cs="宋体"/>
          <w:b w:val="0"/>
          <w:bCs/>
          <w:color w:val="000000" w:themeColor="text1"/>
          <w:sz w:val="28"/>
          <w:szCs w:val="28"/>
          <w:lang w:eastAsia="zh-CN"/>
          <w14:textFill>
            <w14:solidFill>
              <w14:schemeClr w14:val="tx1"/>
            </w14:solidFill>
          </w14:textFill>
        </w:rPr>
        <w:t>请贵院依法不予</w:t>
      </w:r>
      <w:r>
        <w:rPr>
          <w:rFonts w:hint="eastAsia" w:ascii="宋体" w:hAnsi="宋体" w:eastAsia="宋体" w:cs="宋体"/>
          <w:b w:val="0"/>
          <w:bCs/>
          <w:color w:val="000000" w:themeColor="text1"/>
          <w:sz w:val="28"/>
          <w:szCs w:val="28"/>
          <w14:textFill>
            <w14:solidFill>
              <w14:schemeClr w14:val="tx1"/>
            </w14:solidFill>
          </w14:textFill>
        </w:rPr>
        <w:t>采信</w:t>
      </w:r>
      <w:r>
        <w:rPr>
          <w:rFonts w:hint="eastAsia" w:ascii="宋体" w:hAnsi="宋体" w:eastAsia="宋体" w:cs="宋体"/>
          <w:b w:val="0"/>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right="0" w:firstLine="561"/>
        <w:textAlignment w:val="auto"/>
        <w:outlineLvl w:val="9"/>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根据我国《老年人权益保</w:t>
      </w:r>
      <w:r>
        <w:rPr>
          <w:rFonts w:hint="eastAsia" w:ascii="宋体" w:hAnsi="宋体" w:eastAsia="宋体" w:cs="宋体"/>
          <w:b w:val="0"/>
          <w:bCs/>
          <w:color w:val="000000" w:themeColor="text1"/>
          <w:sz w:val="28"/>
          <w:szCs w:val="28"/>
          <w:lang w:val="en-US" w:eastAsia="zh-CN"/>
          <w14:textFill>
            <w14:solidFill>
              <w14:schemeClr w14:val="tx1"/>
            </w14:solidFill>
          </w14:textFill>
        </w:rPr>
        <w:t>障</w:t>
      </w:r>
      <w:r>
        <w:rPr>
          <w:rFonts w:hint="eastAsia" w:ascii="宋体" w:hAnsi="宋体" w:eastAsia="宋体" w:cs="宋体"/>
          <w:b w:val="0"/>
          <w:bCs/>
          <w:color w:val="000000" w:themeColor="text1"/>
          <w:sz w:val="28"/>
          <w:szCs w:val="28"/>
          <w14:textFill>
            <w14:solidFill>
              <w14:schemeClr w14:val="tx1"/>
            </w14:solidFill>
          </w14:textFill>
        </w:rPr>
        <w:t>法》第十五条的规定，子女对经济困难的老年人，应当提供医疗费用。但在本案中，</w:t>
      </w:r>
      <w:r>
        <w:rPr>
          <w:rFonts w:hint="eastAsia" w:ascii="宋体" w:hAnsi="宋体" w:cs="宋体"/>
          <w:b w:val="0"/>
          <w:bCs/>
          <w:color w:val="000000" w:themeColor="text1"/>
          <w:sz w:val="28"/>
          <w:szCs w:val="28"/>
          <w:lang w:eastAsia="zh-CN"/>
          <w14:textFill>
            <w14:solidFill>
              <w14:schemeClr w14:val="tx1"/>
            </w14:solidFill>
          </w14:textFill>
        </w:rPr>
        <w:t>被申请人</w:t>
      </w:r>
      <w:r>
        <w:rPr>
          <w:rFonts w:hint="eastAsia" w:ascii="宋体" w:hAnsi="宋体" w:eastAsia="宋体" w:cs="宋体"/>
          <w:b w:val="0"/>
          <w:bCs/>
          <w:color w:val="000000" w:themeColor="text1"/>
          <w:sz w:val="28"/>
          <w:szCs w:val="28"/>
          <w14:textFill>
            <w14:solidFill>
              <w14:schemeClr w14:val="tx1"/>
            </w14:solidFill>
          </w14:textFill>
        </w:rPr>
        <w:t>的父母属于退休人员，每月收入8千多元，有存款，在河南南阳市有两栋独院，共计400多平方米的住房，经济条件很好，</w:t>
      </w:r>
      <w:r>
        <w:rPr>
          <w:rFonts w:hint="eastAsia" w:ascii="宋体" w:hAnsi="宋体" w:eastAsia="宋体" w:cs="宋体"/>
          <w:b w:val="0"/>
          <w:bCs/>
          <w:color w:val="000000" w:themeColor="text1"/>
          <w:sz w:val="28"/>
          <w:szCs w:val="28"/>
          <w:lang w:eastAsia="zh-CN"/>
          <w14:textFill>
            <w14:solidFill>
              <w14:schemeClr w14:val="tx1"/>
            </w14:solidFill>
          </w14:textFill>
        </w:rPr>
        <w:t>在申请人诉被申请人、被申请人父母赠与纠纷一案中，被申请人对上述事实明确予以认可，充分说明被申请人父母</w:t>
      </w:r>
      <w:r>
        <w:rPr>
          <w:rFonts w:hint="eastAsia" w:ascii="宋体" w:hAnsi="宋体" w:eastAsia="宋体" w:cs="宋体"/>
          <w:b w:val="0"/>
          <w:bCs/>
          <w:color w:val="000000" w:themeColor="text1"/>
          <w:sz w:val="28"/>
          <w:szCs w:val="28"/>
          <w14:textFill>
            <w14:solidFill>
              <w14:schemeClr w14:val="tx1"/>
            </w14:solidFill>
          </w14:textFill>
        </w:rPr>
        <w:t>并不符合经济困难需要提供医疗费用及其他物质帮助的条件。在</w:t>
      </w:r>
      <w:r>
        <w:rPr>
          <w:rFonts w:hint="eastAsia" w:ascii="宋体" w:hAnsi="宋体" w:cs="宋体"/>
          <w:b w:val="0"/>
          <w:bCs/>
          <w:color w:val="000000" w:themeColor="text1"/>
          <w:sz w:val="28"/>
          <w:szCs w:val="28"/>
          <w:lang w:eastAsia="zh-CN"/>
          <w14:textFill>
            <w14:solidFill>
              <w14:schemeClr w14:val="tx1"/>
            </w14:solidFill>
          </w14:textFill>
        </w:rPr>
        <w:t>被申请人</w:t>
      </w:r>
      <w:r>
        <w:rPr>
          <w:rFonts w:hint="eastAsia" w:ascii="宋体" w:hAnsi="宋体" w:eastAsia="宋体" w:cs="宋体"/>
          <w:b w:val="0"/>
          <w:bCs/>
          <w:color w:val="000000" w:themeColor="text1"/>
          <w:sz w:val="28"/>
          <w:szCs w:val="28"/>
          <w14:textFill>
            <w14:solidFill>
              <w14:schemeClr w14:val="tx1"/>
            </w14:solidFill>
          </w14:textFill>
        </w:rPr>
        <w:t>父母的医疗费用可报销且经济状况良好的前提条件下，</w:t>
      </w:r>
      <w:r>
        <w:rPr>
          <w:rFonts w:hint="eastAsia" w:ascii="宋体" w:hAnsi="宋体" w:cs="宋体"/>
          <w:b w:val="0"/>
          <w:bCs/>
          <w:color w:val="000000" w:themeColor="text1"/>
          <w:sz w:val="28"/>
          <w:szCs w:val="28"/>
          <w:lang w:eastAsia="zh-CN"/>
          <w14:textFill>
            <w14:solidFill>
              <w14:schemeClr w14:val="tx1"/>
            </w14:solidFill>
          </w14:textFill>
        </w:rPr>
        <w:t>被申请人</w:t>
      </w:r>
      <w:r>
        <w:rPr>
          <w:rFonts w:hint="eastAsia" w:ascii="宋体" w:hAnsi="宋体" w:eastAsia="宋体" w:cs="宋体"/>
          <w:b w:val="0"/>
          <w:bCs/>
          <w:color w:val="000000" w:themeColor="text1"/>
          <w:sz w:val="28"/>
          <w:szCs w:val="28"/>
          <w14:textFill>
            <w14:solidFill>
              <w14:schemeClr w14:val="tx1"/>
            </w14:solidFill>
          </w14:textFill>
        </w:rPr>
        <w:t>故意、刻意用夫妻共同财产支付其父母巨额费用及其他费用，属于恶意转移夫妻共同财产的行为</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请</w:t>
      </w:r>
      <w:r>
        <w:rPr>
          <w:rFonts w:hint="eastAsia" w:ascii="宋体" w:hAnsi="宋体" w:eastAsia="宋体" w:cs="宋体"/>
          <w:b w:val="0"/>
          <w:bCs/>
          <w:color w:val="000000" w:themeColor="text1"/>
          <w:sz w:val="28"/>
          <w:szCs w:val="28"/>
          <w:lang w:eastAsia="zh-CN"/>
          <w14:textFill>
            <w14:solidFill>
              <w14:schemeClr w14:val="tx1"/>
            </w14:solidFill>
          </w14:textFill>
        </w:rPr>
        <w:t>二审</w:t>
      </w:r>
      <w:r>
        <w:rPr>
          <w:rFonts w:hint="eastAsia" w:ascii="宋体" w:hAnsi="宋体" w:eastAsia="宋体" w:cs="宋体"/>
          <w:b w:val="0"/>
          <w:bCs/>
          <w:color w:val="000000" w:themeColor="text1"/>
          <w:sz w:val="28"/>
          <w:szCs w:val="28"/>
          <w14:textFill>
            <w14:solidFill>
              <w14:schemeClr w14:val="tx1"/>
            </w14:solidFill>
          </w14:textFill>
        </w:rPr>
        <w:t>法院依法</w:t>
      </w:r>
      <w:r>
        <w:rPr>
          <w:rFonts w:hint="eastAsia" w:ascii="宋体" w:hAnsi="宋体" w:eastAsia="宋体" w:cs="宋体"/>
          <w:b w:val="0"/>
          <w:bCs/>
          <w:color w:val="000000" w:themeColor="text1"/>
          <w:sz w:val="28"/>
          <w:szCs w:val="28"/>
          <w:lang w:eastAsia="zh-CN"/>
          <w14:textFill>
            <w14:solidFill>
              <w14:schemeClr w14:val="tx1"/>
            </w14:solidFill>
          </w14:textFill>
        </w:rPr>
        <w:t>不予支持被申请人</w:t>
      </w:r>
      <w:r>
        <w:rPr>
          <w:rFonts w:hint="eastAsia" w:ascii="宋体" w:hAnsi="宋体" w:eastAsia="宋体" w:cs="宋体"/>
          <w:b w:val="0"/>
          <w:bCs/>
          <w:color w:val="000000" w:themeColor="text1"/>
          <w:sz w:val="28"/>
          <w:szCs w:val="28"/>
          <w14:textFill>
            <w14:solidFill>
              <w14:schemeClr w14:val="tx1"/>
            </w14:solidFill>
          </w14:textFill>
        </w:rPr>
        <w:t>要求将其父母的医疗费及其他消费从共有财产中扣除的主张。（备注：</w:t>
      </w:r>
      <w:r>
        <w:rPr>
          <w:rFonts w:hint="eastAsia" w:ascii="宋体" w:hAnsi="宋体" w:cs="宋体"/>
          <w:b w:val="0"/>
          <w:bCs/>
          <w:color w:val="000000" w:themeColor="text1"/>
          <w:sz w:val="28"/>
          <w:szCs w:val="28"/>
          <w:lang w:eastAsia="zh-CN"/>
          <w14:textFill>
            <w14:solidFill>
              <w14:schemeClr w14:val="tx1"/>
            </w14:solidFill>
          </w14:textFill>
        </w:rPr>
        <w:t>被申请人</w:t>
      </w:r>
      <w:r>
        <w:rPr>
          <w:rFonts w:hint="eastAsia" w:ascii="宋体" w:hAnsi="宋体" w:eastAsia="宋体" w:cs="宋体"/>
          <w:b w:val="0"/>
          <w:bCs/>
          <w:color w:val="000000" w:themeColor="text1"/>
          <w:sz w:val="28"/>
          <w:szCs w:val="28"/>
          <w14:textFill>
            <w14:solidFill>
              <w14:schemeClr w14:val="tx1"/>
            </w14:solidFill>
          </w14:textFill>
        </w:rPr>
        <w:t>提交的用于其父母的费用明细包括：部分医疗费用</w:t>
      </w:r>
      <w:r>
        <w:rPr>
          <w:rFonts w:hint="eastAsia" w:ascii="宋体" w:hAnsi="宋体" w:eastAsia="宋体" w:cs="宋体"/>
          <w:b w:val="0"/>
          <w:bCs/>
          <w:color w:val="000000" w:themeColor="text1"/>
          <w:sz w:val="28"/>
          <w:szCs w:val="28"/>
          <w:lang w:val="en-US" w:eastAsia="zh-CN"/>
          <w14:textFill>
            <w14:solidFill>
              <w14:schemeClr w14:val="tx1"/>
            </w14:solidFill>
          </w14:textFill>
        </w:rPr>
        <w:t>351838.11</w:t>
      </w:r>
      <w:r>
        <w:rPr>
          <w:rFonts w:hint="eastAsia" w:ascii="宋体" w:hAnsi="宋体" w:eastAsia="宋体" w:cs="宋体"/>
          <w:b w:val="0"/>
          <w:bCs/>
          <w:color w:val="000000" w:themeColor="text1"/>
          <w:sz w:val="28"/>
          <w:szCs w:val="28"/>
          <w14:textFill>
            <w14:solidFill>
              <w14:schemeClr w14:val="tx1"/>
            </w14:solidFill>
          </w14:textFill>
        </w:rPr>
        <w:t>元，部分生活费用</w:t>
      </w:r>
      <w:r>
        <w:rPr>
          <w:rFonts w:hint="eastAsia" w:ascii="宋体" w:hAnsi="宋体" w:eastAsia="宋体" w:cs="宋体"/>
          <w:b w:val="0"/>
          <w:bCs/>
          <w:color w:val="000000" w:themeColor="text1"/>
          <w:sz w:val="28"/>
          <w:szCs w:val="28"/>
          <w:lang w:val="en-US" w:eastAsia="zh-CN"/>
          <w14:textFill>
            <w14:solidFill>
              <w14:schemeClr w14:val="tx1"/>
            </w14:solidFill>
          </w14:textFill>
        </w:rPr>
        <w:t>113097</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1</w:t>
      </w:r>
      <w:r>
        <w:rPr>
          <w:rFonts w:hint="eastAsia" w:ascii="宋体" w:hAnsi="宋体" w:eastAsia="宋体" w:cs="宋体"/>
          <w:b w:val="0"/>
          <w:bCs/>
          <w:color w:val="000000" w:themeColor="text1"/>
          <w:sz w:val="28"/>
          <w:szCs w:val="28"/>
          <w14:textFill>
            <w14:solidFill>
              <w14:schemeClr w14:val="tx1"/>
            </w14:solidFill>
          </w14:textFill>
        </w:rPr>
        <w:t>1元，</w:t>
      </w:r>
      <w:r>
        <w:rPr>
          <w:rFonts w:hint="eastAsia" w:ascii="宋体" w:hAnsi="宋体" w:eastAsia="宋体" w:cs="宋体"/>
          <w:b w:val="0"/>
          <w:bCs/>
          <w:color w:val="000000" w:themeColor="text1"/>
          <w:sz w:val="28"/>
          <w:szCs w:val="28"/>
          <w:lang w:eastAsia="zh-CN"/>
          <w14:textFill>
            <w14:solidFill>
              <w14:schemeClr w14:val="tx1"/>
            </w14:solidFill>
          </w14:textFill>
        </w:rPr>
        <w:t>部分被申请人垫付可报销的费用</w:t>
      </w:r>
      <w:r>
        <w:rPr>
          <w:rFonts w:hint="eastAsia" w:ascii="宋体" w:hAnsi="宋体" w:eastAsia="宋体" w:cs="宋体"/>
          <w:b w:val="0"/>
          <w:bCs/>
          <w:color w:val="000000" w:themeColor="text1"/>
          <w:sz w:val="28"/>
          <w:szCs w:val="28"/>
          <w:lang w:val="en-US" w:eastAsia="zh-CN"/>
          <w14:textFill>
            <w14:solidFill>
              <w14:schemeClr w14:val="tx1"/>
            </w14:solidFill>
          </w14:textFill>
        </w:rPr>
        <w:t>56515.24元，</w:t>
      </w:r>
      <w:r>
        <w:rPr>
          <w:rFonts w:hint="eastAsia" w:ascii="宋体" w:hAnsi="宋体" w:eastAsia="宋体" w:cs="宋体"/>
          <w:b w:val="0"/>
          <w:bCs/>
          <w:color w:val="000000" w:themeColor="text1"/>
          <w:sz w:val="28"/>
          <w:szCs w:val="28"/>
          <w14:textFill>
            <w14:solidFill>
              <w14:schemeClr w14:val="tx1"/>
            </w14:solidFill>
          </w14:textFill>
        </w:rPr>
        <w:t>部分房租35100.00元，共计</w:t>
      </w:r>
      <w:r>
        <w:rPr>
          <w:rFonts w:hint="eastAsia" w:ascii="宋体" w:hAnsi="宋体" w:eastAsia="宋体" w:cs="宋体"/>
          <w:b w:val="0"/>
          <w:bCs/>
          <w:color w:val="000000" w:themeColor="text1"/>
          <w:sz w:val="28"/>
          <w:szCs w:val="28"/>
          <w:lang w:val="en-US" w:eastAsia="zh-CN"/>
          <w14:textFill>
            <w14:solidFill>
              <w14:schemeClr w14:val="tx1"/>
            </w14:solidFill>
          </w14:textFill>
        </w:rPr>
        <w:t>556551</w:t>
      </w:r>
      <w:r>
        <w:rPr>
          <w:rFonts w:hint="eastAsia" w:ascii="宋体" w:hAnsi="宋体" w:eastAsia="宋体" w:cs="宋体"/>
          <w:b w:val="0"/>
          <w:bCs/>
          <w:color w:val="000000" w:themeColor="text1"/>
          <w:sz w:val="28"/>
          <w:szCs w:val="28"/>
          <w14:textFill>
            <w14:solidFill>
              <w14:schemeClr w14:val="tx1"/>
            </w14:solidFill>
          </w14:textFill>
        </w:rPr>
        <w:t>.1</w:t>
      </w:r>
      <w:r>
        <w:rPr>
          <w:rFonts w:hint="eastAsia" w:ascii="宋体" w:hAnsi="宋体" w:eastAsia="宋体" w:cs="宋体"/>
          <w:b w:val="0"/>
          <w:bCs/>
          <w:color w:val="000000" w:themeColor="text1"/>
          <w:sz w:val="28"/>
          <w:szCs w:val="28"/>
          <w:lang w:val="en-US" w:eastAsia="zh-CN"/>
          <w14:textFill>
            <w14:solidFill>
              <w14:schemeClr w14:val="tx1"/>
            </w14:solidFill>
          </w14:textFill>
        </w:rPr>
        <w:t>2</w:t>
      </w:r>
      <w:r>
        <w:rPr>
          <w:rFonts w:hint="eastAsia" w:ascii="宋体" w:hAnsi="宋体" w:eastAsia="宋体" w:cs="宋体"/>
          <w:b w:val="0"/>
          <w:bCs/>
          <w:color w:val="000000" w:themeColor="text1"/>
          <w:sz w:val="28"/>
          <w:szCs w:val="28"/>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00" w:lineRule="exact"/>
        <w:ind w:right="0" w:firstLine="561"/>
        <w:textAlignment w:val="auto"/>
        <w:outlineLvl w:val="9"/>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3.2.3 被申请人掌握的夫妻共同财产（不含房产）</w:t>
      </w:r>
      <w:r>
        <w:rPr>
          <w:rFonts w:hint="eastAsia" w:ascii="宋体" w:hAnsi="宋体" w:eastAsia="宋体" w:cs="宋体"/>
          <w:b w:val="0"/>
          <w:bCs/>
          <w:color w:val="000000" w:themeColor="text1"/>
          <w:sz w:val="28"/>
          <w:szCs w:val="28"/>
          <w14:textFill>
            <w14:solidFill>
              <w14:schemeClr w14:val="tx1"/>
            </w14:solidFill>
          </w14:textFill>
        </w:rPr>
        <w:t>金额共计:</w:t>
      </w:r>
      <w:r>
        <w:rPr>
          <w:rFonts w:hint="eastAsia" w:ascii="宋体" w:hAnsi="宋体" w:eastAsia="宋体" w:cs="宋体"/>
          <w:b w:val="0"/>
          <w:bCs/>
          <w:color w:val="000000" w:themeColor="text1"/>
          <w:sz w:val="28"/>
          <w:szCs w:val="28"/>
          <w:lang w:val="en-US" w:eastAsia="zh-CN"/>
          <w14:textFill>
            <w14:solidFill>
              <w14:schemeClr w14:val="tx1"/>
            </w14:solidFill>
          </w14:textFill>
        </w:rPr>
        <w:t>2040454.52</w:t>
      </w:r>
      <w:r>
        <w:rPr>
          <w:rFonts w:hint="eastAsia" w:ascii="宋体" w:hAnsi="宋体" w:eastAsia="宋体" w:cs="宋体"/>
          <w:b w:val="0"/>
          <w:bCs/>
          <w:color w:val="000000" w:themeColor="text1"/>
          <w:sz w:val="28"/>
          <w:szCs w:val="28"/>
          <w14:textFill>
            <w14:solidFill>
              <w14:schemeClr w14:val="tx1"/>
            </w14:solidFill>
          </w14:textFill>
        </w:rPr>
        <w:t>元</w:t>
      </w:r>
      <w:r>
        <w:rPr>
          <w:rFonts w:hint="eastAsia" w:ascii="宋体" w:hAnsi="宋体" w:eastAsia="宋体" w:cs="宋体"/>
          <w:b w:val="0"/>
          <w:bCs/>
          <w:color w:val="000000" w:themeColor="text1"/>
          <w:sz w:val="28"/>
          <w:szCs w:val="28"/>
          <w:lang w:eastAsia="zh-CN"/>
          <w14:textFill>
            <w14:solidFill>
              <w14:schemeClr w14:val="tx1"/>
            </w14:solidFill>
          </w14:textFill>
        </w:rPr>
        <w:t>，扣除</w:t>
      </w:r>
      <w:r>
        <w:rPr>
          <w:rFonts w:hint="eastAsia" w:ascii="宋体" w:hAnsi="宋体" w:cs="宋体"/>
          <w:b w:val="0"/>
          <w:bCs/>
          <w:color w:val="000000" w:themeColor="text1"/>
          <w:sz w:val="28"/>
          <w:szCs w:val="28"/>
          <w:lang w:eastAsia="zh-CN"/>
          <w14:textFill>
            <w14:solidFill>
              <w14:schemeClr w14:val="tx1"/>
            </w14:solidFill>
          </w14:textFill>
        </w:rPr>
        <w:t>申请人</w:t>
      </w:r>
      <w:r>
        <w:rPr>
          <w:rFonts w:hint="eastAsia" w:ascii="宋体" w:hAnsi="宋体" w:eastAsia="宋体" w:cs="宋体"/>
          <w:b w:val="0"/>
          <w:bCs/>
          <w:color w:val="000000" w:themeColor="text1"/>
          <w:sz w:val="28"/>
          <w:szCs w:val="28"/>
          <w14:textFill>
            <w14:solidFill>
              <w14:schemeClr w14:val="tx1"/>
            </w14:solidFill>
          </w14:textFill>
        </w:rPr>
        <w:t>认可的</w:t>
      </w:r>
      <w:r>
        <w:rPr>
          <w:rFonts w:hint="eastAsia" w:ascii="宋体" w:hAnsi="宋体" w:eastAsia="宋体" w:cs="宋体"/>
          <w:b w:val="0"/>
          <w:bCs/>
          <w:color w:val="000000" w:themeColor="text1"/>
          <w:sz w:val="28"/>
          <w:szCs w:val="28"/>
          <w:lang w:eastAsia="zh-CN"/>
          <w14:textFill>
            <w14:solidFill>
              <w14:schemeClr w14:val="tx1"/>
            </w14:solidFill>
          </w14:textFill>
        </w:rPr>
        <w:t>被申请人</w:t>
      </w:r>
      <w:r>
        <w:rPr>
          <w:rFonts w:hint="eastAsia" w:ascii="宋体" w:hAnsi="宋体" w:eastAsia="宋体" w:cs="宋体"/>
          <w:b w:val="0"/>
          <w:bCs/>
          <w:color w:val="000000" w:themeColor="text1"/>
          <w:sz w:val="28"/>
          <w:szCs w:val="28"/>
          <w14:textFill>
            <w14:solidFill>
              <w14:schemeClr w14:val="tx1"/>
            </w14:solidFill>
          </w14:textFill>
        </w:rPr>
        <w:t>正常的、必要的支出</w:t>
      </w:r>
      <w:r>
        <w:rPr>
          <w:rFonts w:hint="eastAsia" w:ascii="宋体" w:hAnsi="宋体" w:eastAsia="宋体" w:cs="宋体"/>
          <w:b w:val="0"/>
          <w:bCs/>
          <w:color w:val="000000" w:themeColor="text1"/>
          <w:sz w:val="28"/>
          <w:szCs w:val="28"/>
          <w:lang w:val="en-US" w:eastAsia="zh-CN"/>
          <w14:textFill>
            <w14:solidFill>
              <w14:schemeClr w14:val="tx1"/>
            </w14:solidFill>
          </w14:textFill>
        </w:rPr>
        <w:t>402037.65元，得出被申请人持有的可参与分割的金额为1638416.87元。</w:t>
      </w:r>
    </w:p>
    <w:p>
      <w:pPr>
        <w:keepNext w:val="0"/>
        <w:keepLines w:val="0"/>
        <w:pageBreakBefore w:val="0"/>
        <w:widowControl w:val="0"/>
        <w:kinsoku/>
        <w:wordWrap/>
        <w:overflowPunct/>
        <w:topLinePunct w:val="0"/>
        <w:autoSpaceDE/>
        <w:autoSpaceDN/>
        <w:bidi w:val="0"/>
        <w:adjustRightInd/>
        <w:snapToGrid/>
        <w:spacing w:line="500" w:lineRule="exact"/>
        <w:ind w:right="0" w:firstLine="561"/>
        <w:textAlignment w:val="auto"/>
        <w:outlineLvl w:val="9"/>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按照</w:t>
      </w:r>
      <w:r>
        <w:rPr>
          <w:rFonts w:hint="eastAsia" w:ascii="宋体" w:hAnsi="宋体" w:eastAsia="宋体" w:cs="宋体"/>
          <w:b w:val="0"/>
          <w:bCs/>
          <w:color w:val="000000" w:themeColor="text1"/>
          <w:sz w:val="28"/>
          <w:szCs w:val="22"/>
          <w:lang w:eastAsia="zh-CN"/>
          <w14:textFill>
            <w14:solidFill>
              <w14:schemeClr w14:val="tx1"/>
            </w14:solidFill>
          </w14:textFill>
        </w:rPr>
        <w:t>我国《</w:t>
      </w:r>
      <w:r>
        <w:rPr>
          <w:rFonts w:hint="eastAsia" w:ascii="宋体" w:hAnsi="宋体" w:eastAsia="宋体" w:cs="宋体"/>
          <w:b w:val="0"/>
          <w:bCs/>
          <w:color w:val="000000" w:themeColor="text1"/>
          <w:sz w:val="28"/>
          <w:szCs w:val="22"/>
          <w:lang w:val="en-US" w:eastAsia="zh-CN"/>
          <w14:textFill>
            <w14:solidFill>
              <w14:schemeClr w14:val="tx1"/>
            </w14:solidFill>
          </w14:textFill>
        </w:rPr>
        <w:t>民法典</w:t>
      </w:r>
      <w:r>
        <w:rPr>
          <w:rFonts w:hint="eastAsia" w:ascii="宋体" w:hAnsi="宋体" w:eastAsia="宋体" w:cs="宋体"/>
          <w:b w:val="0"/>
          <w:bCs/>
          <w:color w:val="000000" w:themeColor="text1"/>
          <w:sz w:val="28"/>
          <w:szCs w:val="22"/>
          <w:lang w:eastAsia="zh-CN"/>
          <w14:textFill>
            <w14:solidFill>
              <w14:schemeClr w14:val="tx1"/>
            </w14:solidFill>
          </w14:textFill>
        </w:rPr>
        <w:t>》第一千零八十七条</w:t>
      </w:r>
      <w:r>
        <w:rPr>
          <w:rFonts w:hint="eastAsia" w:ascii="宋体" w:hAnsi="宋体" w:eastAsia="宋体" w:cs="宋体"/>
          <w:b w:val="0"/>
          <w:bCs/>
          <w:color w:val="000000" w:themeColor="text1"/>
          <w:sz w:val="28"/>
          <w:szCs w:val="22"/>
          <w:lang w:val="en-US" w:eastAsia="zh-CN"/>
          <w14:textFill>
            <w14:solidFill>
              <w14:schemeClr w14:val="tx1"/>
            </w14:solidFill>
          </w14:textFill>
        </w:rPr>
        <w:t>规定</w:t>
      </w:r>
      <w:r>
        <w:rPr>
          <w:rFonts w:hint="eastAsia" w:ascii="宋体" w:hAnsi="宋体" w:eastAsia="宋体" w:cs="宋体"/>
          <w:b w:val="0"/>
          <w:bCs/>
          <w:color w:val="000000" w:themeColor="text1"/>
          <w:sz w:val="28"/>
          <w:szCs w:val="22"/>
          <w:lang w:eastAsia="zh-CN"/>
          <w14:textFill>
            <w14:solidFill>
              <w14:schemeClr w14:val="tx1"/>
            </w14:solidFill>
          </w14:textFill>
        </w:rPr>
        <w:t>，</w:t>
      </w:r>
      <w:r>
        <w:rPr>
          <w:rFonts w:hint="eastAsia" w:ascii="宋体" w:hAnsi="宋体" w:eastAsia="宋体" w:cs="宋体"/>
          <w:b w:val="0"/>
          <w:bCs/>
          <w:color w:val="000000" w:themeColor="text1"/>
          <w:sz w:val="28"/>
          <w:szCs w:val="22"/>
          <w:lang w:val="en-US" w:eastAsia="zh-CN"/>
          <w14:textFill>
            <w14:solidFill>
              <w14:schemeClr w14:val="tx1"/>
            </w14:solidFill>
          </w14:textFill>
        </w:rPr>
        <w:t>离</w:t>
      </w:r>
      <w:r>
        <w:rPr>
          <w:rFonts w:hint="eastAsia" w:ascii="宋体" w:hAnsi="宋体" w:eastAsia="宋体" w:cs="宋体"/>
          <w:b w:val="0"/>
          <w:bCs/>
          <w:color w:val="000000" w:themeColor="text1"/>
          <w:sz w:val="28"/>
          <w:szCs w:val="22"/>
          <w:lang w:eastAsia="zh-CN"/>
          <w14:textFill>
            <w14:solidFill>
              <w14:schemeClr w14:val="tx1"/>
            </w14:solidFill>
          </w14:textFill>
        </w:rPr>
        <w:t>婚时，夫妻的共同财产由双方协议处理；协议不成的，由人民法院根据财产的具体情况，按照照顾子女、女方和无过错方权益的原则判决。一、二审判决虽适用了该项法律规定，但判决内容却是申请人支付被申请人折价款六万元，既让申请人万分震惊，也令申请人对一审法院的公正性产生合理的怀疑</w:t>
      </w:r>
      <w:r>
        <w:rPr>
          <w:rFonts w:hint="eastAsia" w:ascii="宋体" w:hAnsi="宋体" w:eastAsia="宋体" w:cs="宋体"/>
          <w:b w:val="0"/>
          <w:bCs/>
          <w:color w:val="000000" w:themeColor="text1"/>
          <w:sz w:val="28"/>
          <w:szCs w:val="22"/>
          <w:lang w:val="en-US" w:eastAsia="zh-CN"/>
          <w14:textFill>
            <w14:solidFill>
              <w14:schemeClr w14:val="tx1"/>
            </w14:solidFill>
          </w14:textFill>
        </w:rPr>
        <w:t>。被申请人掌握的夫妻共同财产2040454.52元，减去日常生活消费402037.65元，剩余1628416.87元，依法理应参与分割。申请人掌握的夫妻共同财产505542.89元，且</w:t>
      </w:r>
      <w:r>
        <w:rPr>
          <w:rFonts w:hint="eastAsia" w:ascii="宋体" w:hAnsi="宋体" w:eastAsia="宋体" w:cs="宋体"/>
          <w:sz w:val="28"/>
          <w:szCs w:val="28"/>
        </w:rPr>
        <w:t>×</w:t>
      </w:r>
      <w:r>
        <w:rPr>
          <w:rFonts w:hint="eastAsia" w:ascii="宋体" w:hAnsi="宋体" w:eastAsia="宋体" w:cs="宋体"/>
          <w:b w:val="0"/>
          <w:bCs/>
          <w:color w:val="000000" w:themeColor="text1"/>
          <w:sz w:val="28"/>
          <w:szCs w:val="22"/>
          <w:lang w:val="en-US" w:eastAsia="zh-CN"/>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b w:val="0"/>
          <w:bCs/>
          <w:color w:val="000000" w:themeColor="text1"/>
          <w:sz w:val="28"/>
          <w:szCs w:val="22"/>
          <w:lang w:val="en-US" w:eastAsia="zh-CN"/>
          <w14:textFill>
            <w14:solidFill>
              <w14:schemeClr w14:val="tx1"/>
            </w14:solidFill>
          </w14:textFill>
        </w:rPr>
        <w:t>月分居后，独立抚养孩子，已无剩余财产可分割。被申请人</w:t>
      </w:r>
      <w:r>
        <w:rPr>
          <w:rFonts w:hint="eastAsia" w:ascii="宋体" w:hAnsi="宋体" w:eastAsia="宋体" w:cs="宋体"/>
          <w:sz w:val="28"/>
          <w:szCs w:val="28"/>
        </w:rPr>
        <w:t>×</w:t>
      </w:r>
      <w:r>
        <w:rPr>
          <w:rFonts w:hint="eastAsia" w:ascii="宋体" w:hAnsi="宋体" w:eastAsia="宋体" w:cs="宋体"/>
          <w:b w:val="0"/>
          <w:bCs/>
          <w:color w:val="000000" w:themeColor="text1"/>
          <w:sz w:val="28"/>
          <w:szCs w:val="22"/>
          <w:lang w:val="en-US" w:eastAsia="zh-CN"/>
          <w14:textFill>
            <w14:solidFill>
              <w14:schemeClr w14:val="tx1"/>
            </w14:solidFill>
          </w14:textFill>
        </w:rPr>
        <w:t>年</w:t>
      </w:r>
      <w:r>
        <w:rPr>
          <w:rFonts w:hint="eastAsia" w:ascii="宋体" w:hAnsi="宋体" w:eastAsia="宋体" w:cs="宋体"/>
          <w:sz w:val="28"/>
          <w:szCs w:val="28"/>
        </w:rPr>
        <w:t>×</w:t>
      </w:r>
      <w:r>
        <w:rPr>
          <w:rFonts w:hint="eastAsia" w:ascii="宋体" w:hAnsi="宋体" w:eastAsia="宋体" w:cs="宋体"/>
          <w:b w:val="0"/>
          <w:bCs/>
          <w:color w:val="000000" w:themeColor="text1"/>
          <w:sz w:val="28"/>
          <w:szCs w:val="22"/>
          <w:lang w:val="en-US" w:eastAsia="zh-CN"/>
          <w14:textFill>
            <w14:solidFill>
              <w14:schemeClr w14:val="tx1"/>
            </w14:solidFill>
          </w14:textFill>
        </w:rPr>
        <w:t>月至今，没有支付抚养费。在这种情况下，判决书第六项还判定申请人向被申请人支付6万元折价款，应属典型的认定事实不清。</w:t>
      </w:r>
      <w:r>
        <w:rPr>
          <w:rFonts w:hint="eastAsia" w:ascii="宋体" w:hAnsi="宋体" w:eastAsia="宋体" w:cs="宋体"/>
          <w:b w:val="0"/>
          <w:bCs/>
          <w:color w:val="000000" w:themeColor="text1"/>
          <w:sz w:val="28"/>
          <w:szCs w:val="22"/>
          <w:lang w:eastAsia="zh-CN"/>
          <w14:textFill>
            <w14:solidFill>
              <w14:schemeClr w14:val="tx1"/>
            </w14:solidFill>
          </w14:textFill>
        </w:rPr>
        <w:t>这充分说明一、二审法院在查明案件事实和适用法律的认知上出现严重偏差，非但未予保护和照顾作为女方的申请人，反而从财产利益上损害了申请人的合法权益。另外，被申请人在离婚期间有</w:t>
      </w:r>
      <w:r>
        <w:rPr>
          <w:rFonts w:hint="eastAsia" w:ascii="宋体" w:hAnsi="宋体" w:eastAsia="宋体" w:cs="宋体"/>
          <w:b w:val="0"/>
          <w:bCs/>
          <w:color w:val="000000" w:themeColor="text1"/>
          <w:sz w:val="28"/>
          <w14:textFill>
            <w14:solidFill>
              <w14:schemeClr w14:val="tx1"/>
            </w14:solidFill>
          </w14:textFill>
        </w:rPr>
        <w:t>转移、隐匿</w:t>
      </w:r>
      <w:r>
        <w:rPr>
          <w:rFonts w:hint="eastAsia" w:ascii="宋体" w:hAnsi="宋体" w:eastAsia="宋体" w:cs="宋体"/>
          <w:b w:val="0"/>
          <w:bCs/>
          <w:color w:val="000000" w:themeColor="text1"/>
          <w:sz w:val="28"/>
          <w:lang w:eastAsia="zh-CN"/>
          <w14:textFill>
            <w14:solidFill>
              <w14:schemeClr w14:val="tx1"/>
            </w14:solidFill>
          </w14:textFill>
        </w:rPr>
        <w:t>夫妻共同</w:t>
      </w:r>
      <w:r>
        <w:rPr>
          <w:rFonts w:hint="eastAsia" w:ascii="宋体" w:hAnsi="宋体" w:eastAsia="宋体" w:cs="宋体"/>
          <w:b w:val="0"/>
          <w:bCs/>
          <w:color w:val="000000" w:themeColor="text1"/>
          <w:sz w:val="28"/>
          <w14:textFill>
            <w14:solidFill>
              <w14:schemeClr w14:val="tx1"/>
            </w14:solidFill>
          </w14:textFill>
        </w:rPr>
        <w:t>财产</w:t>
      </w:r>
      <w:r>
        <w:rPr>
          <w:rFonts w:hint="eastAsia" w:ascii="宋体" w:hAnsi="宋体" w:eastAsia="宋体" w:cs="宋体"/>
          <w:b w:val="0"/>
          <w:bCs/>
          <w:color w:val="000000" w:themeColor="text1"/>
          <w:sz w:val="28"/>
          <w:lang w:eastAsia="zh-CN"/>
          <w14:textFill>
            <w14:solidFill>
              <w14:schemeClr w14:val="tx1"/>
            </w14:solidFill>
          </w14:textFill>
        </w:rPr>
        <w:t>的行为</w:t>
      </w:r>
      <w:r>
        <w:rPr>
          <w:rFonts w:hint="eastAsia" w:ascii="宋体" w:hAnsi="宋体" w:eastAsia="宋体" w:cs="宋体"/>
          <w:b w:val="0"/>
          <w:bCs/>
          <w:color w:val="000000" w:themeColor="text1"/>
          <w:sz w:val="28"/>
          <w14:textFill>
            <w14:solidFill>
              <w14:schemeClr w14:val="tx1"/>
            </w14:solidFill>
          </w14:textFill>
        </w:rPr>
        <w:t>，应该少分或不分。在婚姻关系存续期间，</w:t>
      </w:r>
      <w:r>
        <w:rPr>
          <w:rFonts w:hint="eastAsia" w:ascii="宋体" w:hAnsi="宋体" w:eastAsia="宋体" w:cs="宋体"/>
          <w:b w:val="0"/>
          <w:bCs/>
          <w:color w:val="000000" w:themeColor="text1"/>
          <w:sz w:val="28"/>
          <w:lang w:eastAsia="zh-CN"/>
          <w14:textFill>
            <w14:solidFill>
              <w14:schemeClr w14:val="tx1"/>
            </w14:solidFill>
          </w14:textFill>
        </w:rPr>
        <w:t>被申请人</w:t>
      </w:r>
      <w:r>
        <w:rPr>
          <w:rFonts w:hint="eastAsia" w:ascii="宋体" w:hAnsi="宋体" w:eastAsia="宋体" w:cs="宋体"/>
          <w:b w:val="0"/>
          <w:bCs/>
          <w:color w:val="000000" w:themeColor="text1"/>
          <w:sz w:val="28"/>
          <w14:textFill>
            <w14:solidFill>
              <w14:schemeClr w14:val="tx1"/>
            </w14:solidFill>
          </w14:textFill>
        </w:rPr>
        <w:t>对</w:t>
      </w:r>
      <w:r>
        <w:rPr>
          <w:rFonts w:hint="eastAsia" w:ascii="宋体" w:hAnsi="宋体" w:eastAsia="宋体" w:cs="宋体"/>
          <w:b w:val="0"/>
          <w:bCs/>
          <w:color w:val="000000" w:themeColor="text1"/>
          <w:sz w:val="28"/>
          <w:lang w:eastAsia="zh-CN"/>
          <w14:textFill>
            <w14:solidFill>
              <w14:schemeClr w14:val="tx1"/>
            </w14:solidFill>
          </w14:textFill>
        </w:rPr>
        <w:t>申请人</w:t>
      </w:r>
      <w:r>
        <w:rPr>
          <w:rFonts w:hint="eastAsia" w:ascii="宋体" w:hAnsi="宋体" w:eastAsia="宋体" w:cs="宋体"/>
          <w:b w:val="0"/>
          <w:bCs/>
          <w:color w:val="000000" w:themeColor="text1"/>
          <w:sz w:val="28"/>
          <w14:textFill>
            <w14:solidFill>
              <w14:schemeClr w14:val="tx1"/>
            </w14:solidFill>
          </w14:textFill>
        </w:rPr>
        <w:t>实施了严重的家庭暴力，属于法定的过错方。</w:t>
      </w:r>
      <w:r>
        <w:rPr>
          <w:rFonts w:hint="eastAsia" w:ascii="宋体" w:hAnsi="宋体" w:eastAsia="宋体" w:cs="宋体"/>
          <w:b w:val="0"/>
          <w:bCs/>
          <w:color w:val="000000" w:themeColor="text1"/>
          <w:sz w:val="28"/>
          <w:lang w:eastAsia="zh-CN"/>
          <w14:textFill>
            <w14:solidFill>
              <w14:schemeClr w14:val="tx1"/>
            </w14:solidFill>
          </w14:textFill>
        </w:rPr>
        <w:t>夫妻共同财产的分割，申请人主张按照</w:t>
      </w:r>
      <w:r>
        <w:rPr>
          <w:rFonts w:hint="eastAsia" w:ascii="宋体" w:hAnsi="宋体" w:eastAsia="宋体" w:cs="宋体"/>
          <w:b w:val="0"/>
          <w:bCs/>
          <w:color w:val="000000" w:themeColor="text1"/>
          <w:sz w:val="28"/>
          <w:szCs w:val="28"/>
          <w:lang w:val="en-US" w:eastAsia="zh-CN"/>
          <w14:textFill>
            <w14:solidFill>
              <w14:schemeClr w14:val="tx1"/>
            </w14:solidFill>
          </w14:textFill>
        </w:rPr>
        <w:t>申请人得百分之六十的比例进行，被申请人应当支付申请人财产折价款共计983050.12元。</w:t>
      </w:r>
    </w:p>
    <w:p>
      <w:pPr>
        <w:keepNext w:val="0"/>
        <w:keepLines w:val="0"/>
        <w:pageBreakBefore w:val="0"/>
        <w:widowControl w:val="0"/>
        <w:kinsoku/>
        <w:wordWrap/>
        <w:overflowPunct/>
        <w:topLinePunct w:val="0"/>
        <w:autoSpaceDE/>
        <w:autoSpaceDN/>
        <w:bidi w:val="0"/>
        <w:adjustRightInd/>
        <w:snapToGrid/>
        <w:spacing w:line="500" w:lineRule="exact"/>
        <w:ind w:right="0" w:firstLine="561"/>
        <w:textAlignment w:val="auto"/>
        <w:outlineLvl w:val="9"/>
        <w:rPr>
          <w:rFonts w:hint="eastAsia" w:ascii="宋体" w:hAnsi="宋体" w:eastAsia="宋体" w:cs="宋体"/>
          <w:b w:val="0"/>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firstLine="562" w:firstLineChars="200"/>
        <w:textAlignment w:val="auto"/>
        <w:outlineLvl w:val="9"/>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综上所述，原</w:t>
      </w:r>
      <w:r>
        <w:rPr>
          <w:rFonts w:hint="eastAsia" w:ascii="宋体" w:hAnsi="宋体" w:eastAsia="宋体" w:cs="宋体"/>
          <w:b/>
          <w:bCs/>
          <w:color w:val="000000" w:themeColor="text1"/>
          <w:sz w:val="28"/>
          <w:szCs w:val="28"/>
          <w:lang w:val="en-US" w:eastAsia="zh-CN"/>
          <w14:textFill>
            <w14:solidFill>
              <w14:schemeClr w14:val="tx1"/>
            </w14:solidFill>
          </w14:textFill>
        </w:rPr>
        <w:t>一、二</w:t>
      </w:r>
      <w:r>
        <w:rPr>
          <w:rFonts w:hint="eastAsia" w:ascii="宋体" w:hAnsi="宋体" w:eastAsia="宋体" w:cs="宋体"/>
          <w:b/>
          <w:bCs/>
          <w:color w:val="000000" w:themeColor="text1"/>
          <w:sz w:val="28"/>
          <w:szCs w:val="28"/>
          <w:lang w:eastAsia="zh-CN"/>
          <w14:textFill>
            <w14:solidFill>
              <w14:schemeClr w14:val="tx1"/>
            </w14:solidFill>
          </w14:textFill>
        </w:rPr>
        <w:t>审判决</w:t>
      </w:r>
      <w:r>
        <w:rPr>
          <w:rFonts w:hint="eastAsia" w:ascii="宋体" w:hAnsi="宋体" w:eastAsia="宋体" w:cs="宋体"/>
          <w:b/>
          <w:bCs/>
          <w:color w:val="000000" w:themeColor="text1"/>
          <w:sz w:val="28"/>
          <w:szCs w:val="28"/>
          <w:lang w:val="en-US" w:eastAsia="zh-CN"/>
          <w14:textFill>
            <w14:solidFill>
              <w14:schemeClr w14:val="tx1"/>
            </w14:solidFill>
          </w14:textFill>
        </w:rPr>
        <w:t>所确定的</w:t>
      </w:r>
      <w:r>
        <w:rPr>
          <w:rFonts w:hint="eastAsia" w:ascii="宋体" w:hAnsi="宋体" w:eastAsia="宋体" w:cs="宋体"/>
          <w:b/>
          <w:bCs/>
          <w:color w:val="000000" w:themeColor="text1"/>
          <w:sz w:val="28"/>
          <w:szCs w:val="28"/>
          <w:lang w:eastAsia="zh-CN"/>
          <w14:textFill>
            <w14:solidFill>
              <w14:schemeClr w14:val="tx1"/>
            </w14:solidFill>
          </w14:textFill>
        </w:rPr>
        <w:t>抚养费数额偏低，探望权的行使明显不当，对夫妻共同财产的认定、折价款的给付等事项认定事实不清。请</w:t>
      </w:r>
      <w:r>
        <w:rPr>
          <w:rFonts w:hint="eastAsia" w:ascii="宋体" w:hAnsi="宋体" w:eastAsia="宋体" w:cs="宋体"/>
          <w:b/>
          <w:bCs/>
          <w:color w:val="000000" w:themeColor="text1"/>
          <w:sz w:val="28"/>
          <w:szCs w:val="28"/>
          <w:lang w:val="en-US" w:eastAsia="zh-CN"/>
          <w14:textFill>
            <w14:solidFill>
              <w14:schemeClr w14:val="tx1"/>
            </w14:solidFill>
          </w14:textFill>
        </w:rPr>
        <w:t>贵院</w:t>
      </w:r>
      <w:r>
        <w:rPr>
          <w:rFonts w:hint="eastAsia" w:ascii="宋体" w:hAnsi="宋体" w:eastAsia="宋体" w:cs="宋体"/>
          <w:b/>
          <w:bCs/>
          <w:color w:val="000000" w:themeColor="text1"/>
          <w:sz w:val="28"/>
          <w:szCs w:val="28"/>
          <w:lang w:eastAsia="zh-CN"/>
          <w14:textFill>
            <w14:solidFill>
              <w14:schemeClr w14:val="tx1"/>
            </w14:solidFill>
          </w14:textFill>
        </w:rPr>
        <w:t>在查明案件事实的基础上，依法支持申请人的</w:t>
      </w:r>
      <w:r>
        <w:rPr>
          <w:rFonts w:hint="eastAsia" w:ascii="宋体" w:hAnsi="宋体" w:eastAsia="宋体" w:cs="宋体"/>
          <w:b/>
          <w:bCs/>
          <w:color w:val="000000" w:themeColor="text1"/>
          <w:sz w:val="28"/>
          <w:szCs w:val="28"/>
          <w:lang w:val="en-US" w:eastAsia="zh-CN"/>
          <w14:textFill>
            <w14:solidFill>
              <w14:schemeClr w14:val="tx1"/>
            </w14:solidFill>
          </w14:textFill>
        </w:rPr>
        <w:t>再审</w:t>
      </w:r>
      <w:r>
        <w:rPr>
          <w:rFonts w:hint="eastAsia" w:ascii="宋体" w:hAnsi="宋体" w:eastAsia="宋体" w:cs="宋体"/>
          <w:b/>
          <w:bCs/>
          <w:color w:val="000000" w:themeColor="text1"/>
          <w:sz w:val="28"/>
          <w:szCs w:val="28"/>
          <w:lang w:eastAsia="zh-CN"/>
          <w14:textFill>
            <w14:solidFill>
              <w14:schemeClr w14:val="tx1"/>
            </w14:solidFill>
          </w14:textFill>
        </w:rPr>
        <w:t>请</w:t>
      </w:r>
      <w:bookmarkStart w:id="0" w:name="_GoBack"/>
      <w:bookmarkEnd w:id="0"/>
      <w:r>
        <w:rPr>
          <w:rFonts w:hint="eastAsia" w:ascii="宋体" w:hAnsi="宋体" w:eastAsia="宋体" w:cs="宋体"/>
          <w:b/>
          <w:bCs/>
          <w:color w:val="000000" w:themeColor="text1"/>
          <w:sz w:val="28"/>
          <w:szCs w:val="28"/>
          <w:lang w:eastAsia="zh-CN"/>
          <w14:textFill>
            <w14:solidFill>
              <w14:schemeClr w14:val="tx1"/>
            </w14:solidFill>
          </w14:textFill>
        </w:rPr>
        <w:t>求。</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jc w:val="left"/>
        <w:textAlignment w:val="auto"/>
        <w:rPr>
          <w:rFonts w:hint="eastAsia" w:ascii="宋体" w:hAnsi="宋体" w:eastAsia="宋体" w:cs="Arial"/>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jc w:val="left"/>
        <w:textAlignment w:val="auto"/>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00" w:lineRule="exact"/>
        <w:ind w:right="0" w:firstLine="0"/>
        <w:jc w:val="left"/>
        <w:textAlignment w:val="auto"/>
        <w:outlineLvl w:val="9"/>
        <w:rPr>
          <w:rFonts w:hint="eastAsia" w:ascii="宋体" w:hAnsi="宋体" w:eastAsia="宋体" w:cs="宋体"/>
          <w:bCs/>
          <w:color w:val="000000" w:themeColor="text1"/>
          <w:kern w:val="2"/>
          <w:sz w:val="28"/>
          <w:szCs w:val="22"/>
          <w14:textFill>
            <w14:solidFill>
              <w14:schemeClr w14:val="tx1"/>
            </w14:solidFill>
          </w14:textFill>
        </w:rPr>
      </w:pPr>
      <w:r>
        <w:rPr>
          <w:rFonts w:hint="eastAsia" w:ascii="宋体" w:hAnsi="宋体" w:eastAsia="宋体" w:cs="宋体"/>
          <w:bCs/>
          <w:color w:val="000000" w:themeColor="text1"/>
          <w:kern w:val="2"/>
          <w:sz w:val="28"/>
          <w:szCs w:val="22"/>
          <w14:textFill>
            <w14:solidFill>
              <w14:schemeClr w14:val="tx1"/>
            </w14:solidFill>
          </w14:textFill>
        </w:rPr>
        <w:t>北京市</w:t>
      </w:r>
      <w:r>
        <w:rPr>
          <w:rFonts w:hint="eastAsia" w:ascii="宋体" w:hAnsi="宋体" w:eastAsia="宋体" w:cs="宋体"/>
          <w:bCs/>
          <w:color w:val="000000" w:themeColor="text1"/>
          <w:kern w:val="2"/>
          <w:sz w:val="28"/>
          <w:szCs w:val="22"/>
          <w:lang w:val="en-US" w:eastAsia="zh-CN"/>
          <w14:textFill>
            <w14:solidFill>
              <w14:schemeClr w14:val="tx1"/>
            </w14:solidFill>
          </w14:textFill>
        </w:rPr>
        <w:t>高</w:t>
      </w:r>
      <w:r>
        <w:rPr>
          <w:rFonts w:hint="eastAsia" w:ascii="宋体" w:hAnsi="宋体" w:eastAsia="宋体" w:cs="宋体"/>
          <w:bCs/>
          <w:color w:val="000000" w:themeColor="text1"/>
          <w:kern w:val="2"/>
          <w:sz w:val="28"/>
          <w:szCs w:val="22"/>
          <w14:textFill>
            <w14:solidFill>
              <w14:schemeClr w14:val="tx1"/>
            </w14:solidFill>
          </w14:textFill>
        </w:rPr>
        <w:t>级人民法院</w:t>
      </w:r>
    </w:p>
    <w:p>
      <w:pPr>
        <w:keepNext w:val="0"/>
        <w:keepLines w:val="0"/>
        <w:pageBreakBefore w:val="0"/>
        <w:widowControl w:val="0"/>
        <w:shd w:val="clear"/>
        <w:kinsoku/>
        <w:wordWrap/>
        <w:overflowPunct/>
        <w:topLinePunct w:val="0"/>
        <w:autoSpaceDE/>
        <w:autoSpaceDN/>
        <w:bidi w:val="0"/>
        <w:adjustRightInd/>
        <w:snapToGrid/>
        <w:spacing w:line="500" w:lineRule="exact"/>
        <w:ind w:right="0" w:firstLine="561"/>
        <w:jc w:val="left"/>
        <w:textAlignment w:val="auto"/>
        <w:outlineLvl w:val="9"/>
        <w:rPr>
          <w:rFonts w:hint="eastAsia" w:ascii="宋体" w:hAnsi="宋体" w:eastAsia="宋体" w:cs="宋体"/>
          <w:bCs/>
          <w:color w:val="000000" w:themeColor="text1"/>
          <w:kern w:val="2"/>
          <w:sz w:val="28"/>
          <w:szCs w:val="2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ind w:right="0" w:firstLine="5121" w:firstLineChars="1829"/>
        <w:jc w:val="left"/>
        <w:textAlignment w:val="auto"/>
        <w:outlineLvl w:val="9"/>
        <w:rPr>
          <w:rFonts w:hint="eastAsia" w:ascii="宋体" w:hAnsi="宋体" w:eastAsia="宋体" w:cs="宋体"/>
          <w:bCs/>
          <w:color w:val="000000" w:themeColor="text1"/>
          <w:kern w:val="2"/>
          <w:sz w:val="28"/>
          <w:szCs w:val="22"/>
          <w14:textFill>
            <w14:solidFill>
              <w14:schemeClr w14:val="tx1"/>
            </w14:solidFill>
          </w14:textFill>
        </w:rPr>
      </w:pPr>
      <w:r>
        <w:rPr>
          <w:rFonts w:hint="eastAsia" w:ascii="宋体" w:hAnsi="宋体" w:eastAsia="宋体" w:cs="宋体"/>
          <w:bCs/>
          <w:color w:val="000000" w:themeColor="text1"/>
          <w:kern w:val="2"/>
          <w:sz w:val="28"/>
          <w:szCs w:val="22"/>
          <w:lang w:eastAsia="zh-CN"/>
          <w14:textFill>
            <w14:solidFill>
              <w14:schemeClr w14:val="tx1"/>
            </w14:solidFill>
          </w14:textFill>
        </w:rPr>
        <w:t>申请人</w:t>
      </w:r>
      <w:r>
        <w:rPr>
          <w:rFonts w:hint="eastAsia" w:ascii="宋体" w:hAnsi="宋体" w:eastAsia="宋体" w:cs="宋体"/>
          <w:bCs/>
          <w:color w:val="000000" w:themeColor="text1"/>
          <w:kern w:val="2"/>
          <w:sz w:val="28"/>
          <w:szCs w:val="22"/>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snapToGrid/>
        <w:spacing w:line="500" w:lineRule="exact"/>
        <w:ind w:right="0" w:firstLine="561"/>
        <w:jc w:val="left"/>
        <w:textAlignment w:val="auto"/>
        <w:outlineLvl w:val="9"/>
        <w:rPr>
          <w:rFonts w:hint="eastAsia" w:ascii="宋体" w:hAnsi="宋体" w:eastAsia="宋体" w:cs="宋体"/>
          <w:bCs/>
          <w:color w:val="000000" w:themeColor="text1"/>
          <w:kern w:val="2"/>
          <w:sz w:val="28"/>
          <w:szCs w:val="22"/>
          <w14:textFill>
            <w14:solidFill>
              <w14:schemeClr w14:val="tx1"/>
            </w14:solidFill>
          </w14:textFill>
        </w:rPr>
      </w:pPr>
      <w:r>
        <w:rPr>
          <w:rFonts w:hint="eastAsia" w:ascii="宋体" w:hAnsi="宋体" w:eastAsia="宋体" w:cs="宋体"/>
          <w:bCs/>
          <w:color w:val="000000" w:themeColor="text1"/>
          <w:kern w:val="2"/>
          <w:sz w:val="28"/>
          <w:szCs w:val="22"/>
          <w14:textFill>
            <w14:solidFill>
              <w14:schemeClr w14:val="tx1"/>
            </w14:solidFill>
          </w14:textFill>
        </w:rPr>
        <w:t xml:space="preserve">                          </w:t>
      </w:r>
      <w:r>
        <w:rPr>
          <w:rFonts w:hint="eastAsia" w:ascii="宋体" w:hAnsi="宋体" w:eastAsia="宋体" w:cs="宋体"/>
          <w:bCs/>
          <w:color w:val="000000" w:themeColor="text1"/>
          <w:kern w:val="2"/>
          <w:sz w:val="28"/>
          <w:szCs w:val="22"/>
          <w:lang w:val="en-US" w:eastAsia="zh-CN"/>
          <w14:textFill>
            <w14:solidFill>
              <w14:schemeClr w14:val="tx1"/>
            </w14:solidFill>
          </w14:textFill>
        </w:rPr>
        <w:t xml:space="preserve">    </w:t>
      </w:r>
      <w:r>
        <w:rPr>
          <w:rFonts w:hint="eastAsia" w:ascii="宋体" w:hAnsi="宋体" w:eastAsia="宋体" w:cs="宋体"/>
          <w:bCs/>
          <w:color w:val="000000" w:themeColor="text1"/>
          <w:kern w:val="2"/>
          <w:sz w:val="28"/>
          <w:szCs w:val="22"/>
          <w14:textFill>
            <w14:solidFill>
              <w14:schemeClr w14:val="tx1"/>
            </w14:solidFill>
          </w14:textFill>
        </w:rPr>
        <w:t xml:space="preserve"> </w:t>
      </w:r>
      <w:r>
        <w:rPr>
          <w:rFonts w:hint="eastAsia" w:ascii="宋体" w:hAnsi="宋体" w:eastAsia="宋体" w:cs="宋体"/>
          <w:bCs/>
          <w:color w:val="000000" w:themeColor="text1"/>
          <w:kern w:val="2"/>
          <w:sz w:val="28"/>
          <w:szCs w:val="22"/>
          <w:lang w:val="en-US" w:eastAsia="zh-CN"/>
          <w14:textFill>
            <w14:solidFill>
              <w14:schemeClr w14:val="tx1"/>
            </w14:solidFill>
          </w14:textFill>
        </w:rPr>
        <w:t xml:space="preserve"> ×</w:t>
      </w:r>
      <w:r>
        <w:rPr>
          <w:rFonts w:hint="eastAsia" w:ascii="宋体" w:hAnsi="宋体" w:eastAsia="宋体" w:cs="宋体"/>
          <w:bCs/>
          <w:color w:val="000000" w:themeColor="text1"/>
          <w:kern w:val="2"/>
          <w:sz w:val="28"/>
          <w:szCs w:val="22"/>
          <w14:textFill>
            <w14:solidFill>
              <w14:schemeClr w14:val="tx1"/>
            </w14:solidFill>
          </w14:textFill>
        </w:rPr>
        <w:t>年</w:t>
      </w:r>
      <w:r>
        <w:rPr>
          <w:rFonts w:hint="eastAsia" w:ascii="宋体" w:hAnsi="宋体" w:eastAsia="宋体" w:cs="宋体"/>
          <w:bCs/>
          <w:color w:val="000000" w:themeColor="text1"/>
          <w:kern w:val="2"/>
          <w:sz w:val="28"/>
          <w:szCs w:val="22"/>
          <w:lang w:val="en-US" w:eastAsia="zh-CN"/>
          <w14:textFill>
            <w14:solidFill>
              <w14:schemeClr w14:val="tx1"/>
            </w14:solidFill>
          </w14:textFill>
        </w:rPr>
        <w:t>×</w:t>
      </w:r>
      <w:r>
        <w:rPr>
          <w:rFonts w:hint="eastAsia" w:ascii="宋体" w:hAnsi="宋体" w:eastAsia="宋体" w:cs="宋体"/>
          <w:bCs/>
          <w:color w:val="000000" w:themeColor="text1"/>
          <w:kern w:val="2"/>
          <w:sz w:val="28"/>
          <w:szCs w:val="22"/>
          <w14:textFill>
            <w14:solidFill>
              <w14:schemeClr w14:val="tx1"/>
            </w14:solidFill>
          </w14:textFill>
        </w:rPr>
        <w:t>月</w:t>
      </w:r>
      <w:r>
        <w:rPr>
          <w:rFonts w:hint="eastAsia" w:ascii="宋体" w:hAnsi="宋体" w:eastAsia="宋体" w:cs="宋体"/>
          <w:bCs/>
          <w:color w:val="000000" w:themeColor="text1"/>
          <w:kern w:val="2"/>
          <w:sz w:val="28"/>
          <w:szCs w:val="22"/>
          <w:lang w:val="en-US" w:eastAsia="zh-CN"/>
          <w14:textFill>
            <w14:solidFill>
              <w14:schemeClr w14:val="tx1"/>
            </w14:solidFill>
          </w14:textFill>
        </w:rPr>
        <w:t>×</w:t>
      </w:r>
      <w:r>
        <w:rPr>
          <w:rFonts w:hint="eastAsia" w:ascii="宋体" w:hAnsi="宋体" w:eastAsia="宋体" w:cs="宋体"/>
          <w:bCs/>
          <w:color w:val="000000" w:themeColor="text1"/>
          <w:kern w:val="2"/>
          <w:sz w:val="28"/>
          <w:szCs w:val="22"/>
          <w14:textFill>
            <w14:solidFill>
              <w14:schemeClr w14:val="tx1"/>
            </w14:solidFill>
          </w14:textFill>
        </w:rPr>
        <w:t>日</w:t>
      </w:r>
    </w:p>
    <w:p>
      <w:pPr>
        <w:keepNext w:val="0"/>
        <w:keepLines w:val="0"/>
        <w:pageBreakBefore w:val="0"/>
        <w:widowControl w:val="0"/>
        <w:shd w:val="clear"/>
        <w:kinsoku/>
        <w:wordWrap/>
        <w:overflowPunct/>
        <w:topLinePunct w:val="0"/>
        <w:autoSpaceDE/>
        <w:autoSpaceDN/>
        <w:bidi w:val="0"/>
        <w:adjustRightInd/>
        <w:snapToGrid/>
        <w:spacing w:line="500" w:lineRule="exact"/>
        <w:ind w:right="0" w:firstLine="561"/>
        <w:jc w:val="left"/>
        <w:textAlignment w:val="auto"/>
        <w:outlineLvl w:val="9"/>
        <w:rPr>
          <w:rFonts w:hint="eastAsia" w:ascii="宋体" w:hAnsi="宋体" w:eastAsia="宋体" w:cs="宋体"/>
          <w:bCs/>
          <w:color w:val="000000" w:themeColor="text1"/>
          <w:kern w:val="2"/>
          <w:sz w:val="28"/>
          <w:szCs w:val="2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ind w:right="0" w:firstLine="561"/>
        <w:jc w:val="left"/>
        <w:textAlignment w:val="auto"/>
        <w:outlineLvl w:val="9"/>
        <w:rPr>
          <w:rFonts w:hint="eastAsia" w:ascii="宋体" w:hAnsi="宋体" w:eastAsia="宋体" w:cs="宋体"/>
          <w:b/>
          <w:bCs w:val="0"/>
          <w:color w:val="000000" w:themeColor="text1"/>
          <w:kern w:val="2"/>
          <w:sz w:val="28"/>
          <w:szCs w:val="22"/>
          <w:lang w:eastAsia="zh-CN"/>
          <w14:textFill>
            <w14:solidFill>
              <w14:schemeClr w14:val="tx1"/>
            </w14:solidFill>
          </w14:textFill>
        </w:rPr>
      </w:pPr>
      <w:r>
        <w:rPr>
          <w:rFonts w:hint="eastAsia" w:ascii="宋体" w:hAnsi="宋体" w:eastAsia="宋体" w:cs="宋体"/>
          <w:b/>
          <w:bCs w:val="0"/>
          <w:color w:val="000000" w:themeColor="text1"/>
          <w:kern w:val="2"/>
          <w:sz w:val="28"/>
          <w:szCs w:val="22"/>
          <w:lang w:eastAsia="zh-CN"/>
          <w14:textFill>
            <w14:solidFill>
              <w14:schemeClr w14:val="tx1"/>
            </w14:solidFill>
          </w14:textFill>
        </w:rPr>
        <w:t>附件：</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right="0" w:firstLine="561" w:firstLineChars="0"/>
        <w:jc w:val="left"/>
        <w:textAlignment w:val="auto"/>
        <w:outlineLvl w:val="9"/>
        <w:rPr>
          <w:rFonts w:hint="eastAsia" w:ascii="宋体" w:hAnsi="宋体" w:eastAsia="宋体" w:cs="宋体"/>
          <w:b w:val="0"/>
          <w:bCs/>
          <w:color w:val="000000" w:themeColor="text1"/>
          <w:sz w:val="28"/>
          <w:szCs w:val="22"/>
          <w:lang w:eastAsia="zh-CN"/>
          <w14:textFill>
            <w14:solidFill>
              <w14:schemeClr w14:val="tx1"/>
            </w14:solidFill>
          </w14:textFill>
        </w:rPr>
      </w:pPr>
      <w:r>
        <w:rPr>
          <w:rFonts w:hint="eastAsia" w:ascii="宋体" w:hAnsi="宋体" w:eastAsia="宋体" w:cs="宋体"/>
          <w:b w:val="0"/>
          <w:bCs/>
          <w:color w:val="000000" w:themeColor="text1"/>
          <w:sz w:val="28"/>
          <w:szCs w:val="22"/>
          <w:lang w:val="en-US" w:eastAsia="zh-CN"/>
          <w14:textFill>
            <w14:solidFill>
              <w14:schemeClr w14:val="tx1"/>
            </w14:solidFill>
          </w14:textFill>
        </w:rPr>
        <w:t>一、</w:t>
      </w:r>
      <w:r>
        <w:rPr>
          <w:rFonts w:hint="eastAsia" w:ascii="宋体" w:hAnsi="宋体" w:eastAsia="宋体" w:cs="宋体"/>
          <w:b w:val="0"/>
          <w:bCs/>
          <w:color w:val="000000" w:themeColor="text1"/>
          <w:sz w:val="28"/>
          <w:szCs w:val="22"/>
          <w14:textFill>
            <w14:solidFill>
              <w14:schemeClr w14:val="tx1"/>
            </w14:solidFill>
          </w14:textFill>
        </w:rPr>
        <w:t>北京市朝阳区人民法院</w:t>
      </w:r>
      <w:r>
        <w:rPr>
          <w:rFonts w:hint="eastAsia" w:ascii="宋体" w:hAnsi="宋体" w:eastAsia="宋体" w:cs="宋体"/>
          <w:b w:val="0"/>
          <w:bCs/>
          <w:color w:val="000000" w:themeColor="text1"/>
          <w:sz w:val="28"/>
          <w:szCs w:val="22"/>
          <w:lang w:eastAsia="zh-CN"/>
          <w14:textFill>
            <w14:solidFill>
              <w14:schemeClr w14:val="tx1"/>
            </w14:solidFill>
          </w14:textFill>
        </w:rPr>
        <w:t>（</w:t>
      </w:r>
      <w:r>
        <w:rPr>
          <w:rFonts w:hint="eastAsia" w:ascii="宋体" w:hAnsi="宋体" w:eastAsia="宋体" w:cs="宋体"/>
          <w:bCs/>
          <w:color w:val="000000" w:themeColor="text1"/>
          <w:sz w:val="28"/>
          <w:szCs w:val="22"/>
          <w14:textFill>
            <w14:solidFill>
              <w14:schemeClr w14:val="tx1"/>
            </w14:solidFill>
          </w14:textFill>
        </w:rPr>
        <w:t>××</w:t>
      </w:r>
      <w:r>
        <w:rPr>
          <w:rFonts w:hint="eastAsia" w:ascii="宋体" w:hAnsi="宋体" w:eastAsia="宋体" w:cs="宋体"/>
          <w:b w:val="0"/>
          <w:bCs/>
          <w:color w:val="000000" w:themeColor="text1"/>
          <w:sz w:val="28"/>
          <w:szCs w:val="22"/>
          <w:lang w:eastAsia="zh-CN"/>
          <w14:textFill>
            <w14:solidFill>
              <w14:schemeClr w14:val="tx1"/>
            </w14:solidFill>
          </w14:textFill>
        </w:rPr>
        <w:t>）京</w:t>
      </w:r>
      <w:r>
        <w:rPr>
          <w:rFonts w:hint="eastAsia" w:ascii="宋体" w:hAnsi="宋体" w:eastAsia="宋体" w:cs="宋体"/>
          <w:bCs/>
          <w:color w:val="000000" w:themeColor="text1"/>
          <w:sz w:val="28"/>
          <w:szCs w:val="22"/>
          <w14:textFill>
            <w14:solidFill>
              <w14:schemeClr w14:val="tx1"/>
            </w14:solidFill>
          </w14:textFill>
        </w:rPr>
        <w:t>××××</w:t>
      </w:r>
      <w:r>
        <w:rPr>
          <w:rFonts w:hint="eastAsia" w:ascii="宋体" w:hAnsi="宋体" w:eastAsia="宋体" w:cs="宋体"/>
          <w:b w:val="0"/>
          <w:bCs/>
          <w:color w:val="000000" w:themeColor="text1"/>
          <w:sz w:val="28"/>
          <w:szCs w:val="22"/>
          <w:lang w:eastAsia="zh-CN"/>
          <w14:textFill>
            <w14:solidFill>
              <w14:schemeClr w14:val="tx1"/>
            </w14:solidFill>
          </w14:textFill>
        </w:rPr>
        <w:t>民初</w:t>
      </w:r>
      <w:r>
        <w:rPr>
          <w:rFonts w:hint="eastAsia" w:ascii="宋体" w:hAnsi="宋体" w:eastAsia="宋体" w:cs="宋体"/>
          <w:bCs/>
          <w:color w:val="000000" w:themeColor="text1"/>
          <w:sz w:val="28"/>
          <w:szCs w:val="22"/>
          <w14:textFill>
            <w14:solidFill>
              <w14:schemeClr w14:val="tx1"/>
            </w14:solidFill>
          </w14:textFill>
        </w:rPr>
        <w:t>××</w:t>
      </w:r>
      <w:r>
        <w:rPr>
          <w:rFonts w:hint="eastAsia" w:ascii="宋体" w:hAnsi="宋体" w:eastAsia="宋体" w:cs="宋体"/>
          <w:b w:val="0"/>
          <w:bCs/>
          <w:color w:val="000000" w:themeColor="text1"/>
          <w:sz w:val="28"/>
          <w:szCs w:val="22"/>
          <w:lang w:eastAsia="zh-CN"/>
          <w14:textFill>
            <w14:solidFill>
              <w14:schemeClr w14:val="tx1"/>
            </w14:solidFill>
          </w14:textFill>
        </w:rPr>
        <w:t>××号</w:t>
      </w:r>
      <w:r>
        <w:rPr>
          <w:rFonts w:hint="eastAsia" w:ascii="宋体" w:hAnsi="宋体" w:eastAsia="宋体" w:cs="宋体"/>
          <w:b w:val="0"/>
          <w:bCs/>
          <w:color w:val="000000" w:themeColor="text1"/>
          <w:sz w:val="28"/>
          <w:szCs w:val="22"/>
          <w14:textFill>
            <w14:solidFill>
              <w14:schemeClr w14:val="tx1"/>
            </w14:solidFill>
          </w14:textFill>
        </w:rPr>
        <w:t>民事判决</w:t>
      </w:r>
      <w:r>
        <w:rPr>
          <w:rFonts w:hint="eastAsia" w:ascii="宋体" w:hAnsi="宋体" w:eastAsia="宋体" w:cs="宋体"/>
          <w:b w:val="0"/>
          <w:bCs/>
          <w:color w:val="000000" w:themeColor="text1"/>
          <w:sz w:val="28"/>
          <w:szCs w:val="22"/>
          <w:lang w:eastAsia="zh-CN"/>
          <w14:textFill>
            <w14:solidFill>
              <w14:schemeClr w14:val="tx1"/>
            </w14:solidFill>
          </w14:textFill>
        </w:rPr>
        <w:t>书复印件；</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right="0" w:firstLine="561" w:firstLineChars="0"/>
        <w:jc w:val="left"/>
        <w:textAlignment w:val="auto"/>
        <w:outlineLvl w:val="9"/>
        <w:rPr>
          <w:rFonts w:hint="eastAsia" w:ascii="宋体" w:hAnsi="宋体" w:eastAsia="宋体" w:cs="宋体"/>
          <w:b w:val="0"/>
          <w:bCs/>
          <w:color w:val="000000" w:themeColor="text1"/>
          <w:sz w:val="28"/>
          <w:szCs w:val="22"/>
          <w:lang w:eastAsia="zh-CN"/>
          <w14:textFill>
            <w14:solidFill>
              <w14:schemeClr w14:val="tx1"/>
            </w14:solidFill>
          </w14:textFill>
        </w:rPr>
      </w:pPr>
      <w:r>
        <w:rPr>
          <w:rFonts w:hint="eastAsia" w:ascii="宋体" w:hAnsi="宋体" w:eastAsia="宋体" w:cs="宋体"/>
          <w:b w:val="0"/>
          <w:bCs/>
          <w:color w:val="000000" w:themeColor="text1"/>
          <w:sz w:val="28"/>
          <w:szCs w:val="22"/>
          <w:lang w:val="en-US" w:eastAsia="zh-CN"/>
          <w14:textFill>
            <w14:solidFill>
              <w14:schemeClr w14:val="tx1"/>
            </w14:solidFill>
          </w14:textFill>
        </w:rPr>
        <w:t>二、北京市第三中级人民法院（</w:t>
      </w:r>
      <w:r>
        <w:rPr>
          <w:rFonts w:hint="eastAsia" w:ascii="宋体" w:hAnsi="宋体" w:eastAsia="宋体" w:cs="宋体"/>
          <w:bCs/>
          <w:color w:val="000000" w:themeColor="text1"/>
          <w:sz w:val="28"/>
          <w:szCs w:val="22"/>
          <w14:textFill>
            <w14:solidFill>
              <w14:schemeClr w14:val="tx1"/>
            </w14:solidFill>
          </w14:textFill>
        </w:rPr>
        <w:t>××</w:t>
      </w:r>
      <w:r>
        <w:rPr>
          <w:rFonts w:hint="eastAsia" w:ascii="宋体" w:hAnsi="宋体" w:eastAsia="宋体" w:cs="宋体"/>
          <w:b w:val="0"/>
          <w:bCs/>
          <w:color w:val="000000" w:themeColor="text1"/>
          <w:sz w:val="28"/>
          <w:szCs w:val="22"/>
          <w:lang w:val="en-US" w:eastAsia="zh-CN"/>
          <w14:textFill>
            <w14:solidFill>
              <w14:schemeClr w14:val="tx1"/>
            </w14:solidFill>
          </w14:textFill>
        </w:rPr>
        <w:t>）京</w:t>
      </w:r>
      <w:r>
        <w:rPr>
          <w:rFonts w:hint="eastAsia" w:ascii="宋体" w:hAnsi="宋体" w:eastAsia="宋体" w:cs="宋体"/>
          <w:bCs/>
          <w:color w:val="000000" w:themeColor="text1"/>
          <w:sz w:val="28"/>
          <w:szCs w:val="22"/>
          <w14:textFill>
            <w14:solidFill>
              <w14:schemeClr w14:val="tx1"/>
            </w14:solidFill>
          </w14:textFill>
        </w:rPr>
        <w:t>××</w:t>
      </w:r>
      <w:r>
        <w:rPr>
          <w:rFonts w:hint="eastAsia" w:ascii="宋体" w:hAnsi="宋体" w:eastAsia="宋体" w:cs="宋体"/>
          <w:b w:val="0"/>
          <w:bCs/>
          <w:color w:val="000000" w:themeColor="text1"/>
          <w:sz w:val="28"/>
          <w:szCs w:val="22"/>
          <w:lang w:val="en-US" w:eastAsia="zh-CN"/>
          <w14:textFill>
            <w14:solidFill>
              <w14:schemeClr w14:val="tx1"/>
            </w14:solidFill>
          </w14:textFill>
        </w:rPr>
        <w:t>民终××号民事判决书复印件；</w:t>
      </w:r>
    </w:p>
    <w:p>
      <w:pPr>
        <w:keepNext w:val="0"/>
        <w:keepLines w:val="0"/>
        <w:pageBreakBefore w:val="0"/>
        <w:widowControl w:val="0"/>
        <w:numPr>
          <w:ilvl w:val="-1"/>
          <w:numId w:val="0"/>
        </w:numPr>
        <w:shd w:val="clear"/>
        <w:kinsoku/>
        <w:wordWrap/>
        <w:overflowPunct/>
        <w:topLinePunct w:val="0"/>
        <w:autoSpaceDE/>
        <w:autoSpaceDN/>
        <w:bidi w:val="0"/>
        <w:adjustRightInd/>
        <w:snapToGrid/>
        <w:spacing w:line="500" w:lineRule="exact"/>
        <w:ind w:right="0" w:firstLine="561" w:firstLineChars="0"/>
        <w:jc w:val="left"/>
        <w:textAlignment w:val="auto"/>
        <w:outlineLvl w:val="9"/>
        <w:rPr>
          <w:rFonts w:hint="eastAsia" w:ascii="宋体" w:hAnsi="宋体" w:eastAsia="宋体" w:cs="宋体"/>
          <w:bCs/>
          <w:color w:val="000000" w:themeColor="text1"/>
          <w:sz w:val="28"/>
          <w:szCs w:val="22"/>
          <w14:textFill>
            <w14:solidFill>
              <w14:schemeClr w14:val="tx1"/>
            </w14:solidFill>
          </w14:textFill>
        </w:rPr>
      </w:pPr>
      <w:r>
        <w:rPr>
          <w:rFonts w:hint="eastAsia" w:ascii="宋体" w:hAnsi="宋体" w:eastAsia="宋体" w:cs="宋体"/>
          <w:b w:val="0"/>
          <w:bCs/>
          <w:color w:val="000000" w:themeColor="text1"/>
          <w:sz w:val="28"/>
          <w:szCs w:val="22"/>
          <w:lang w:val="en-US" w:eastAsia="zh-CN"/>
          <w14:textFill>
            <w14:solidFill>
              <w14:schemeClr w14:val="tx1"/>
            </w14:solidFill>
          </w14:textFill>
        </w:rPr>
        <w:t>三、</w:t>
      </w:r>
      <w:r>
        <w:rPr>
          <w:rFonts w:hint="eastAsia" w:ascii="宋体" w:hAnsi="宋体" w:eastAsia="宋体" w:cs="宋体"/>
          <w:b w:val="0"/>
          <w:bCs/>
          <w:color w:val="000000" w:themeColor="text1"/>
          <w:sz w:val="28"/>
          <w:szCs w:val="22"/>
          <w:lang w:eastAsia="zh-CN"/>
          <w14:textFill>
            <w14:solidFill>
              <w14:schemeClr w14:val="tx1"/>
            </w14:solidFill>
          </w14:textFill>
        </w:rPr>
        <w:t>再审申请证据。</w:t>
      </w: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AD206"/>
    <w:multiLevelType w:val="singleLevel"/>
    <w:tmpl w:val="9F6AD206"/>
    <w:lvl w:ilvl="0" w:tentative="0">
      <w:start w:val="1"/>
      <w:numFmt w:val="decimal"/>
      <w:suff w:val="nothing"/>
      <w:lvlText w:val="（%1）"/>
      <w:lvlJc w:val="left"/>
      <w:pPr>
        <w:ind w:left="420" w:leftChars="0" w:firstLine="0" w:firstLineChars="0"/>
      </w:pPr>
    </w:lvl>
  </w:abstractNum>
  <w:abstractNum w:abstractNumId="1">
    <w:nsid w:val="47A20E59"/>
    <w:multiLevelType w:val="singleLevel"/>
    <w:tmpl w:val="47A20E59"/>
    <w:lvl w:ilvl="0" w:tentative="0">
      <w:start w:val="1"/>
      <w:numFmt w:val="chineseCounting"/>
      <w:suff w:val="nothing"/>
      <w:lvlText w:val="%1、"/>
      <w:lvlJc w:val="left"/>
      <w:rPr>
        <w:rFonts w:hint="eastAsia"/>
      </w:rPr>
    </w:lvl>
  </w:abstractNum>
  <w:abstractNum w:abstractNumId="2">
    <w:nsid w:val="7686D2F8"/>
    <w:multiLevelType w:val="singleLevel"/>
    <w:tmpl w:val="7686D2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956F7"/>
    <w:rsid w:val="03625CD5"/>
    <w:rsid w:val="03A976D2"/>
    <w:rsid w:val="06E52664"/>
    <w:rsid w:val="06F45E5A"/>
    <w:rsid w:val="07EF792B"/>
    <w:rsid w:val="08C65618"/>
    <w:rsid w:val="0929390A"/>
    <w:rsid w:val="0AC67C08"/>
    <w:rsid w:val="0CF4540C"/>
    <w:rsid w:val="0DAB045F"/>
    <w:rsid w:val="0DB20A44"/>
    <w:rsid w:val="0FC10213"/>
    <w:rsid w:val="11AA6F11"/>
    <w:rsid w:val="121B5019"/>
    <w:rsid w:val="134A148F"/>
    <w:rsid w:val="14116C14"/>
    <w:rsid w:val="1767666E"/>
    <w:rsid w:val="17FB77EC"/>
    <w:rsid w:val="184271F0"/>
    <w:rsid w:val="1B755DD0"/>
    <w:rsid w:val="1B9C1599"/>
    <w:rsid w:val="1EEB3768"/>
    <w:rsid w:val="206F2590"/>
    <w:rsid w:val="207D408F"/>
    <w:rsid w:val="22AB6B1B"/>
    <w:rsid w:val="26DD52E3"/>
    <w:rsid w:val="293453D2"/>
    <w:rsid w:val="2A1F059D"/>
    <w:rsid w:val="2A8144BC"/>
    <w:rsid w:val="2DA609BC"/>
    <w:rsid w:val="2E6740EA"/>
    <w:rsid w:val="310C207A"/>
    <w:rsid w:val="31ED699E"/>
    <w:rsid w:val="32343B6D"/>
    <w:rsid w:val="3787581B"/>
    <w:rsid w:val="3E0A5B1B"/>
    <w:rsid w:val="3FAC443C"/>
    <w:rsid w:val="43CC6B18"/>
    <w:rsid w:val="442D6857"/>
    <w:rsid w:val="46BB146B"/>
    <w:rsid w:val="4710285F"/>
    <w:rsid w:val="47132976"/>
    <w:rsid w:val="47DD01F4"/>
    <w:rsid w:val="48286634"/>
    <w:rsid w:val="4EA30416"/>
    <w:rsid w:val="531675E1"/>
    <w:rsid w:val="57636804"/>
    <w:rsid w:val="57C772BF"/>
    <w:rsid w:val="586566D2"/>
    <w:rsid w:val="598B4BAA"/>
    <w:rsid w:val="5A06278A"/>
    <w:rsid w:val="5A334E3F"/>
    <w:rsid w:val="5AC8403D"/>
    <w:rsid w:val="5F59706D"/>
    <w:rsid w:val="614044EB"/>
    <w:rsid w:val="63AA72C2"/>
    <w:rsid w:val="63BD781E"/>
    <w:rsid w:val="64830CE5"/>
    <w:rsid w:val="65264F4D"/>
    <w:rsid w:val="67367912"/>
    <w:rsid w:val="6F1B7217"/>
    <w:rsid w:val="6FA66790"/>
    <w:rsid w:val="6FE05928"/>
    <w:rsid w:val="70AF72CD"/>
    <w:rsid w:val="7268001B"/>
    <w:rsid w:val="75C17FCB"/>
    <w:rsid w:val="76A26B6F"/>
    <w:rsid w:val="770E1E56"/>
    <w:rsid w:val="77C81872"/>
    <w:rsid w:val="77E279D8"/>
    <w:rsid w:val="792D12AC"/>
    <w:rsid w:val="799B2D40"/>
    <w:rsid w:val="7AD40025"/>
    <w:rsid w:val="7B1A430B"/>
    <w:rsid w:val="7C607938"/>
    <w:rsid w:val="7CF959D6"/>
    <w:rsid w:val="7D26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any"/>
    <w:basedOn w:val="5"/>
    <w:qFormat/>
    <w:uiPriority w:val="0"/>
  </w:style>
  <w:style w:type="paragraph" w:customStyle="1" w:styleId="8">
    <w:name w:val="faguicon_p"/>
    <w:basedOn w:val="1"/>
    <w:uiPriority w:val="0"/>
    <w:pPr>
      <w:keepNext w:val="0"/>
      <w:keepLines w:val="0"/>
      <w:widowControl/>
      <w:suppressLineNumbers w:val="0"/>
      <w:spacing w:before="0" w:beforeAutospacing="0" w:after="0" w:afterAutospacing="0"/>
      <w:ind w:left="0" w:right="0" w:firstLine="480"/>
      <w:jc w:val="left"/>
    </w:pPr>
    <w:rPr>
      <w:rFonts w:hint="eastAsia" w:ascii="微软雅黑" w:hAnsi="微软雅黑" w:eastAsia="微软雅黑" w:cs="微软雅黑"/>
      <w:kern w:val="0"/>
      <w:sz w:val="24"/>
      <w:szCs w:val="24"/>
      <w:lang w:val="en-US" w:eastAsia="zh-CN" w:bidi="ar"/>
    </w:rPr>
  </w:style>
  <w:style w:type="character" w:customStyle="1" w:styleId="9">
    <w:name w:val="sect2title"/>
    <w:basedOn w:val="5"/>
    <w:uiPriority w:val="0"/>
    <w:rPr>
      <w:rFonts w:hint="eastAsia" w:ascii="微软雅黑" w:hAnsi="微软雅黑" w:eastAsia="微软雅黑" w:cs="微软雅黑"/>
      <w:b/>
      <w:bCs/>
      <w:sz w:val="26"/>
      <w:szCs w:val="26"/>
    </w:rPr>
  </w:style>
  <w:style w:type="paragraph" w:customStyle="1" w:styleId="10">
    <w:name w:val="doc-a1"/>
    <w:basedOn w:val="1"/>
    <w:hidden/>
    <w:qFormat/>
    <w:uiPriority w:val="0"/>
    <w:pPr>
      <w:keepNext w:val="0"/>
      <w:keepLines w:val="0"/>
      <w:widowControl/>
      <w:suppressLineNumbers w:val="0"/>
      <w:spacing w:before="0" w:beforeAutospacing="1" w:after="0" w:afterAutospacing="1"/>
      <w:ind w:left="0" w:right="0" w:firstLine="480"/>
      <w:jc w:val="left"/>
    </w:pPr>
    <w:rPr>
      <w:rFonts w:hint="eastAsia" w:ascii="微软雅黑" w:hAnsi="微软雅黑" w:eastAsia="微软雅黑"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2021-05-19T07:23:49Z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ACEE5A73CCB1478D8BDD6EBFB0A971D4</vt:lpwstr>
  </property>
</Properties>
</file>