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45"/>
        </w:tabs>
        <w:snapToGrid w:val="0"/>
        <w:spacing w:line="440" w:lineRule="exact"/>
        <w:rPr>
          <w:sz w:val="28"/>
          <w:szCs w:val="28"/>
        </w:rPr>
      </w:pPr>
    </w:p>
    <w:p>
      <w:pPr>
        <w:tabs>
          <w:tab w:val="left" w:pos="4845"/>
        </w:tabs>
        <w:snapToGrid w:val="0"/>
        <w:spacing w:line="440" w:lineRule="exact"/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与    离婚纠纷一案</w:t>
      </w:r>
    </w:p>
    <w:p>
      <w:pPr>
        <w:spacing w:line="440" w:lineRule="exact"/>
        <w:ind w:firstLine="1767" w:firstLineChars="4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财产、债权（务）信息表</w:t>
      </w:r>
    </w:p>
    <w:p>
      <w:pPr>
        <w:spacing w:line="44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440" w:lineRule="exact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认识时间:      </w:t>
      </w:r>
      <w:r>
        <w:rPr>
          <w:rFonts w:hint="eastAsia"/>
          <w:sz w:val="28"/>
          <w:szCs w:val="28"/>
        </w:rPr>
        <w:t>年     月    日相识</w:t>
      </w:r>
    </w:p>
    <w:p>
      <w:pPr>
        <w:spacing w:line="440" w:lineRule="exact"/>
        <w:rPr>
          <w:rFonts w:eastAsia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认识方式：</w:t>
      </w: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结婚时间（领取结婚证时间）：     年      月     日</w:t>
      </w:r>
    </w:p>
    <w:p>
      <w:pPr>
        <w:pStyle w:val="4"/>
        <w:spacing w:line="440" w:lineRule="exact"/>
        <w:ind w:firstLine="562"/>
        <w:rPr>
          <w:rFonts w:hint="eastAsia"/>
          <w:b/>
          <w:bCs/>
          <w:sz w:val="28"/>
          <w:szCs w:val="28"/>
        </w:rPr>
      </w:pPr>
    </w:p>
    <w:p>
      <w:pPr>
        <w:pStyle w:val="4"/>
        <w:spacing w:line="440" w:lineRule="exact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一、房产（如有多套房产，请填写附件表格）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购买时间：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出售方（个人、房地产开发公司）：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房屋坐落： </w:t>
      </w:r>
    </w:p>
    <w:p>
      <w:pPr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面积：</w:t>
      </w:r>
    </w:p>
    <w:p>
      <w:pPr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购房合同、契税发票等购房手续持有状况：</w:t>
      </w:r>
    </w:p>
    <w:p>
      <w:pPr>
        <w:spacing w:line="440" w:lineRule="exact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是否已经取得房屋所有权证：              房产证号：              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房屋所有权人（房本登记显示）：         ，房屋所有权证书原件由谁持有：              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房款是否一次性付清：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如有贷款，请填写以下信息：</w:t>
      </w:r>
    </w:p>
    <w:p>
      <w:pPr>
        <w:spacing w:line="440" w:lineRule="exac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首付：     万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包括首付款的构成、来源、具体转账及支付信息等等）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贷款：     万（未还清，已还贷      年），月供：</w:t>
      </w:r>
    </w:p>
    <w:p>
      <w:pPr>
        <w:spacing w:line="440" w:lineRule="exact"/>
        <w:ind w:firstLine="560" w:firstLineChars="200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（详细的还款明细，精准到离婚时的月份，共计多少月，分别还款金额，总计还款金额）</w:t>
      </w:r>
      <w:r>
        <w:rPr>
          <w:rFonts w:hint="eastAsia"/>
          <w:sz w:val="28"/>
          <w:szCs w:val="28"/>
        </w:rPr>
        <w:t xml:space="preserve">        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主贷人：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贷款银行：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贷款年限：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婚前还房贷：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婚后还房贷：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剩余银行本金：         利息：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目前房屋状态(出租?自住？）：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房产自估价值：                 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预计评估价值：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与房产相关的证据：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该套房所有权归属主张：</w:t>
      </w:r>
    </w:p>
    <w:p>
      <w:pPr>
        <w:spacing w:line="44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如我方主张所有权，具体的补偿方案：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如对方取得房屋所有权，我方主张补偿的金额幅度范围：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与该房产相关的补充信息（包括但不限于有无父母出资及性质、有无为购买房屋对外借款、房屋是否属于经济适用房或两限房等特殊性质、有无能力补偿对方及补偿方案、对方如主张所有权补偿能力等）：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二、车辆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购买时间：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购买价值：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购买时出资情况：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有无借款：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有无父母出资：</w:t>
      </w:r>
      <w:r>
        <w:rPr>
          <w:rFonts w:hint="eastAsia"/>
          <w:sz w:val="28"/>
          <w:szCs w:val="28"/>
        </w:rPr>
        <w:t xml:space="preserve">                         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有无购买协议：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车辆所有权证书持有人：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车牌号：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预估价值：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平常车辆由谁实际使用：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是否主张车辆所有权：</w:t>
      </w:r>
    </w:p>
    <w:p>
      <w:pPr>
        <w:spacing w:line="44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如主张所有权，同意补偿对方折价款       元，付款方案为：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如主张车辆所有权，请详细陈述理由：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</w:t>
      </w:r>
    </w:p>
    <w:p>
      <w:pPr>
        <w:spacing w:line="440" w:lineRule="exact"/>
        <w:ind w:left="840" w:hanging="840" w:hangingChars="3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4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none"/>
          <w:lang w:val="en-US" w:eastAsia="zh-CN"/>
        </w:rPr>
        <w:t>如对方主张所有权，我方主张补偿的方案为：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</w:t>
      </w:r>
    </w:p>
    <w:p>
      <w:pPr>
        <w:spacing w:line="440" w:lineRule="exact"/>
        <w:ind w:left="840" w:hanging="840" w:hangingChars="300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银行存款</w:t>
      </w:r>
    </w:p>
    <w:p>
      <w:pPr>
        <w:numPr>
          <w:numId w:val="0"/>
        </w:numPr>
        <w:spacing w:line="440" w:lineRule="exac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委托人：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 xml:space="preserve">.1 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 xml:space="preserve">.2户名：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left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委托人配偶：</w:t>
      </w:r>
    </w:p>
    <w:p>
      <w:pPr>
        <w:spacing w:line="440" w:lineRule="exact"/>
        <w:ind w:firstLine="560" w:firstLineChars="20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 xml:space="preserve"> 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firstLine="560" w:firstLineChars="20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 xml:space="preserve">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left="56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与银行存款相关的信息：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spacing w:line="440" w:lineRule="exact"/>
        <w:rPr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>
      <w:pPr>
        <w:numPr>
          <w:ilvl w:val="0"/>
          <w:numId w:val="1"/>
        </w:numPr>
        <w:spacing w:line="440" w:lineRule="exact"/>
        <w:ind w:firstLine="56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  <w:szCs w:val="28"/>
        </w:rPr>
        <w:t>公司股权（股份）、期权、股票、基金、保险、其他投资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spacing w:line="440" w:lineRule="exact"/>
        <w:rPr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>
      <w:pPr>
        <w:numPr>
          <w:ilvl w:val="0"/>
          <w:numId w:val="1"/>
        </w:numPr>
        <w:spacing w:line="440" w:lineRule="exact"/>
        <w:ind w:left="0" w:leftChars="0"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银行账户（需要申请法院调查的账户）</w:t>
      </w:r>
    </w:p>
    <w:p>
      <w:pPr>
        <w:numPr>
          <w:ilvl w:val="0"/>
          <w:numId w:val="0"/>
        </w:numPr>
        <w:spacing w:line="440" w:lineRule="exac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委托人：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 xml:space="preserve">.1 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 xml:space="preserve">.2户名：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firstLine="560" w:firstLineChars="20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 xml:space="preserve"> 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firstLine="560" w:firstLineChars="20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 xml:space="preserve">户名： </w:t>
      </w:r>
    </w:p>
    <w:p>
      <w:pPr>
        <w:spacing w:line="440" w:lineRule="exact"/>
        <w:ind w:left="56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开户行：</w:t>
      </w:r>
    </w:p>
    <w:p>
      <w:pPr>
        <w:spacing w:line="440" w:lineRule="exact"/>
        <w:ind w:left="56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账号：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其他需要调查的财产线索：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spacing w:line="440" w:lineRule="exact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left="420" w:leftChars="200" w:firstLine="28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六、工资、住房公积金、其他收入</w:t>
      </w:r>
    </w:p>
    <w:p>
      <w:pPr>
        <w:spacing w:line="44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6.1本人所在单位：             </w:t>
      </w:r>
    </w:p>
    <w:p>
      <w:pPr>
        <w:spacing w:line="44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职务：</w:t>
      </w:r>
    </w:p>
    <w:p>
      <w:pPr>
        <w:spacing w:line="44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月收入：         元，年终奖：         元，</w:t>
      </w:r>
    </w:p>
    <w:p>
      <w:pPr>
        <w:spacing w:line="44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住房公积金每月：       元，个人缴纳的养老保险每月：      元，</w:t>
      </w:r>
    </w:p>
    <w:p>
      <w:pPr>
        <w:spacing w:line="440" w:lineRule="exact"/>
        <w:ind w:left="560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需要补充陈述的与委托人收入相关的信息：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spacing w:line="440" w:lineRule="exact"/>
        <w:ind w:left="420" w:leftChars="200" w:firstLine="281" w:firstLineChars="1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6.2 对方</w:t>
      </w:r>
      <w:r>
        <w:rPr>
          <w:rFonts w:hint="eastAsia"/>
          <w:sz w:val="28"/>
          <w:szCs w:val="28"/>
        </w:rPr>
        <w:t xml:space="preserve">所在单位：             </w:t>
      </w:r>
    </w:p>
    <w:p>
      <w:pPr>
        <w:spacing w:line="44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职务：</w:t>
      </w:r>
    </w:p>
    <w:p>
      <w:pPr>
        <w:spacing w:line="44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月收入：         元，年终奖：         元，</w:t>
      </w:r>
    </w:p>
    <w:p>
      <w:pPr>
        <w:spacing w:line="44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住房公积金每月：       元，个人缴纳的养老保险每月：      元</w:t>
      </w:r>
    </w:p>
    <w:p>
      <w:pPr>
        <w:spacing w:line="440" w:lineRule="exact"/>
        <w:ind w:left="560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需要补充陈述的与对方收入相关的信息：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七、字画、古董、黄金、金银首饰及其他贵重物品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名称：                          购买时间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购买价值：                      持有人：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有无证据证明：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分割意向：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需要补充的信息：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tabs>
          <w:tab w:val="left" w:pos="4845"/>
        </w:tabs>
        <w:snapToGrid w:val="0"/>
        <w:spacing w:line="440" w:lineRule="exac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</w:p>
    <w:p>
      <w:pPr>
        <w:tabs>
          <w:tab w:val="left" w:pos="4845"/>
        </w:tabs>
        <w:snapToGrid w:val="0"/>
        <w:spacing w:line="440" w:lineRule="exact"/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八、共同债权、债务，个人债权、债务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tabs>
          <w:tab w:val="left" w:pos="4845"/>
        </w:tabs>
        <w:snapToGrid w:val="0"/>
        <w:spacing w:line="440" w:lineRule="exac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</w:p>
    <w:p>
      <w:pPr>
        <w:tabs>
          <w:tab w:val="left" w:pos="4845"/>
        </w:tabs>
        <w:snapToGrid w:val="0"/>
        <w:spacing w:line="440" w:lineRule="exact"/>
        <w:ind w:left="420" w:leftChars="200" w:firstLine="281" w:firstLineChars="1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九、其他需要分割的上述未列之财产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tabs>
          <w:tab w:val="left" w:pos="4845"/>
        </w:tabs>
        <w:snapToGrid w:val="0"/>
        <w:spacing w:line="440" w:lineRule="exac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</w:t>
      </w:r>
    </w:p>
    <w:p>
      <w:pPr>
        <w:tabs>
          <w:tab w:val="left" w:pos="4845"/>
        </w:tabs>
        <w:snapToGrid w:val="0"/>
        <w:spacing w:line="440" w:lineRule="exact"/>
        <w:ind w:left="420" w:leftChars="200" w:firstLine="281" w:firstLineChars="1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十、需要律师重点关注的财产问题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（提醒：有无婚前财产向婚后共同财产的转化，有无房屋租金、婚前一方财产在婚后的收益等）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spacing w:line="440" w:lineRule="exact"/>
        <w:ind w:firstLine="5040" w:firstLineChars="18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填表人：</w:t>
      </w:r>
    </w:p>
    <w:p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 月    日  </w:t>
      </w:r>
      <w:r>
        <w:rPr>
          <w:rFonts w:hint="eastAsia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26156"/>
    <w:multiLevelType w:val="singleLevel"/>
    <w:tmpl w:val="5BA261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6C"/>
    <w:rsid w:val="006142A0"/>
    <w:rsid w:val="0064626C"/>
    <w:rsid w:val="0C0529CB"/>
    <w:rsid w:val="18641B9F"/>
    <w:rsid w:val="41990D42"/>
    <w:rsid w:val="43E77DA0"/>
    <w:rsid w:val="49EB1B40"/>
    <w:rsid w:val="54C654D1"/>
    <w:rsid w:val="7A6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4334</Characters>
  <Lines>36</Lines>
  <Paragraphs>10</Paragraphs>
  <TotalTime>1</TotalTime>
  <ScaleCrop>false</ScaleCrop>
  <LinksUpToDate>false</LinksUpToDate>
  <CharactersWithSpaces>5084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2021-05-19T06:56:11Z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1DAC2FADF9924185AE7ABBC9FFD22ED9</vt:lpwstr>
  </property>
</Properties>
</file>