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ind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离婚协议书</w:t>
      </w:r>
    </w:p>
    <w:p>
      <w:pPr>
        <w:pStyle w:val="4"/>
        <w:spacing w:line="440" w:lineRule="exact"/>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离婚协议书</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sz w:val="28"/>
          <w:szCs w:val="28"/>
        </w:rPr>
      </w:pPr>
      <w:r>
        <w:rPr>
          <w:rStyle w:val="5"/>
          <w:rFonts w:hint="eastAsia" w:ascii="宋体" w:hAnsi="宋体" w:eastAsia="宋体" w:cs="宋体"/>
          <w:b/>
          <w:bCs/>
          <w:sz w:val="28"/>
          <w:szCs w:val="28"/>
        </w:rPr>
        <w:t>男方：</w:t>
      </w:r>
      <w:r>
        <w:rPr>
          <w:rFonts w:hint="eastAsia" w:ascii="宋体" w:hAnsi="宋体" w:cs="宋体"/>
          <w:sz w:val="28"/>
          <w:szCs w:val="28"/>
        </w:rPr>
        <w:t>王某，男，×年×月×日出生，汉族，住址：×市×区×小区×号楼×单元×室。</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eastAsia="zh-CN"/>
        </w:rPr>
      </w:pPr>
      <w:r>
        <w:rPr>
          <w:rFonts w:hint="eastAsia" w:ascii="宋体" w:hAnsi="宋体" w:cs="宋体"/>
          <w:sz w:val="28"/>
          <w:szCs w:val="28"/>
        </w:rPr>
        <w:t>身份证号：××××</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46" w:firstLineChars="200"/>
        <w:rPr>
          <w:rFonts w:ascii="宋体" w:hAnsi="宋体" w:cs="宋体"/>
          <w:spacing w:val="-4"/>
          <w:sz w:val="28"/>
          <w:szCs w:val="28"/>
        </w:rPr>
      </w:pPr>
      <w:r>
        <w:rPr>
          <w:rStyle w:val="5"/>
          <w:rFonts w:hint="eastAsia" w:ascii="宋体" w:hAnsi="宋体" w:eastAsia="宋体" w:cs="宋体"/>
          <w:b/>
          <w:bCs/>
          <w:spacing w:val="-4"/>
          <w:sz w:val="28"/>
          <w:szCs w:val="28"/>
        </w:rPr>
        <w:t>女方：</w:t>
      </w:r>
      <w:r>
        <w:rPr>
          <w:rFonts w:hint="eastAsia" w:ascii="宋体" w:hAnsi="宋体" w:cs="宋体"/>
          <w:spacing w:val="-4"/>
          <w:sz w:val="28"/>
          <w:szCs w:val="28"/>
        </w:rPr>
        <w:t>孙某，女，</w:t>
      </w:r>
      <w:r>
        <w:rPr>
          <w:rFonts w:hint="eastAsia" w:ascii="宋体" w:hAnsi="宋体" w:cs="宋体"/>
          <w:sz w:val="28"/>
          <w:szCs w:val="28"/>
        </w:rPr>
        <w:t>×</w:t>
      </w:r>
      <w:r>
        <w:rPr>
          <w:rFonts w:hint="eastAsia" w:ascii="宋体" w:hAnsi="宋体" w:cs="宋体"/>
          <w:spacing w:val="-4"/>
          <w:sz w:val="28"/>
          <w:szCs w:val="28"/>
        </w:rPr>
        <w:t>年</w:t>
      </w:r>
      <w:r>
        <w:rPr>
          <w:rFonts w:hint="eastAsia" w:ascii="宋体" w:hAnsi="宋体" w:cs="宋体"/>
          <w:sz w:val="28"/>
          <w:szCs w:val="28"/>
        </w:rPr>
        <w:t>×</w:t>
      </w:r>
      <w:r>
        <w:rPr>
          <w:rFonts w:hint="eastAsia" w:ascii="宋体" w:hAnsi="宋体" w:cs="宋体"/>
          <w:spacing w:val="-4"/>
          <w:sz w:val="28"/>
          <w:szCs w:val="28"/>
        </w:rPr>
        <w:t>月</w:t>
      </w:r>
      <w:r>
        <w:rPr>
          <w:rFonts w:hint="eastAsia" w:ascii="宋体" w:hAnsi="宋体" w:cs="宋体"/>
          <w:sz w:val="28"/>
          <w:szCs w:val="28"/>
        </w:rPr>
        <w:t>×</w:t>
      </w:r>
      <w:r>
        <w:rPr>
          <w:rFonts w:hint="eastAsia" w:ascii="宋体" w:hAnsi="宋体" w:cs="宋体"/>
          <w:spacing w:val="-4"/>
          <w:sz w:val="28"/>
          <w:szCs w:val="28"/>
        </w:rPr>
        <w:t>日出生，汉族，住址：×市×区×小区×号楼×单元×室。</w:t>
      </w:r>
    </w:p>
    <w:p>
      <w:pPr>
        <w:keepNext w:val="0"/>
        <w:keepLines w:val="0"/>
        <w:pageBreakBefore w:val="0"/>
        <w:widowControl w:val="0"/>
        <w:kinsoku/>
        <w:wordWrap/>
        <w:overflowPunct/>
        <w:topLinePunct w:val="0"/>
        <w:bidi w:val="0"/>
        <w:snapToGrid/>
        <w:spacing w:line="440" w:lineRule="exact"/>
        <w:ind w:firstLine="544" w:firstLineChars="200"/>
        <w:rPr>
          <w:rFonts w:hint="eastAsia" w:ascii="宋体" w:hAnsi="宋体" w:cs="宋体" w:eastAsiaTheme="minorEastAsia"/>
          <w:sz w:val="28"/>
          <w:szCs w:val="28"/>
          <w:lang w:eastAsia="zh-CN"/>
        </w:rPr>
      </w:pPr>
      <w:r>
        <w:rPr>
          <w:rFonts w:hint="eastAsia" w:ascii="宋体" w:hAnsi="宋体" w:cs="宋体"/>
          <w:spacing w:val="-4"/>
          <w:sz w:val="28"/>
          <w:szCs w:val="28"/>
        </w:rPr>
        <w:t>身份证号：××××</w:t>
      </w:r>
      <w:r>
        <w:rPr>
          <w:rFonts w:hint="eastAsia" w:ascii="宋体" w:hAnsi="宋体" w:cs="宋体"/>
          <w:spacing w:val="-4"/>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男、女双方于×年</w:t>
      </w:r>
      <w:r>
        <w:rPr>
          <w:rFonts w:hint="eastAsia" w:ascii="宋体" w:hAnsi="宋体" w:cs="宋体"/>
          <w:sz w:val="28"/>
          <w:szCs w:val="28"/>
        </w:rPr>
        <w:t>×</w:t>
      </w:r>
      <w:r>
        <w:rPr>
          <w:rFonts w:hint="eastAsia" w:ascii="宋体" w:hAnsi="宋体" w:cs="宋体"/>
          <w:spacing w:val="-4"/>
          <w:sz w:val="28"/>
          <w:szCs w:val="28"/>
        </w:rPr>
        <w:t>月</w:t>
      </w:r>
      <w:r>
        <w:rPr>
          <w:rFonts w:hint="eastAsia" w:ascii="宋体" w:hAnsi="宋体" w:cs="宋体"/>
          <w:color w:val="000000" w:themeColor="text1"/>
          <w:sz w:val="28"/>
          <w:szCs w:val="28"/>
          <w14:textFill>
            <w14:solidFill>
              <w14:schemeClr w14:val="tx1"/>
            </w14:solidFill>
          </w14:textFill>
        </w:rPr>
        <w:t>自行相识，×年×月×日办理结婚登记手续，×年×月×日生育一女，取名王××。现因夫妻感情破裂，确无和好可能性，根据《中华人民共和国民法典》及</w:t>
      </w:r>
      <w:r>
        <w:rPr>
          <w:rFonts w:hint="eastAsia" w:ascii="宋体" w:hAnsi="宋体" w:cs="宋体"/>
          <w:color w:val="000000" w:themeColor="text1"/>
          <w:sz w:val="28"/>
          <w:szCs w:val="28"/>
          <w:lang w:val="en-US" w:eastAsia="zh-CN"/>
          <w14:textFill>
            <w14:solidFill>
              <w14:schemeClr w14:val="tx1"/>
            </w14:solidFill>
          </w14:textFill>
        </w:rPr>
        <w:t>相关</w:t>
      </w:r>
      <w:r>
        <w:rPr>
          <w:rFonts w:hint="eastAsia" w:ascii="宋体" w:hAnsi="宋体" w:cs="宋体"/>
          <w:sz w:val="28"/>
          <w:szCs w:val="28"/>
        </w:rPr>
        <w:t>司法解释</w:t>
      </w:r>
      <w:r>
        <w:rPr>
          <w:rFonts w:hint="eastAsia" w:ascii="宋体" w:hAnsi="宋体" w:cs="宋体"/>
          <w:sz w:val="28"/>
          <w:szCs w:val="28"/>
          <w:lang w:val="en-US" w:eastAsia="zh-CN"/>
        </w:rPr>
        <w:t>的规定</w:t>
      </w:r>
      <w:r>
        <w:rPr>
          <w:rFonts w:hint="eastAsia" w:ascii="宋体" w:hAnsi="宋体" w:cs="宋体"/>
          <w:sz w:val="28"/>
          <w:szCs w:val="28"/>
        </w:rPr>
        <w:t>，男女双方在平等自愿、协商一致的基础上就离婚</w:t>
      </w:r>
      <w:r>
        <w:rPr>
          <w:rFonts w:hint="eastAsia" w:ascii="宋体" w:hAnsi="宋体" w:cs="宋体"/>
          <w:sz w:val="28"/>
          <w:szCs w:val="28"/>
          <w:lang w:val="en-US" w:eastAsia="zh-CN"/>
        </w:rPr>
        <w:t>意愿</w:t>
      </w:r>
      <w:r>
        <w:rPr>
          <w:rFonts w:hint="eastAsia" w:ascii="宋体" w:hAnsi="宋体" w:cs="宋体"/>
          <w:sz w:val="28"/>
          <w:szCs w:val="28"/>
        </w:rPr>
        <w:t>、子女抚养、财产分割等相关事宜达成如下协议</w:t>
      </w:r>
      <w:r>
        <w:rPr>
          <w:rFonts w:hint="eastAsia" w:ascii="宋体" w:hAnsi="宋体" w:cs="宋体"/>
          <w:sz w:val="28"/>
          <w:szCs w:val="28"/>
          <w:lang w:eastAsia="zh-CN"/>
        </w:rPr>
        <w:t>。</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一、男、女双方自愿离婚</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二、子女抚养权的行使、抚养费数额、支付方式、期限及探视权的具体行使方式</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2.1 </w:t>
      </w:r>
      <w:r>
        <w:rPr>
          <w:rFonts w:hint="eastAsia" w:ascii="宋体" w:hAnsi="宋体" w:cs="宋体"/>
          <w:b/>
          <w:bCs/>
          <w:sz w:val="28"/>
          <w:szCs w:val="28"/>
        </w:rPr>
        <w:t>抚养权的行使</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婚生女儿王××</w:t>
      </w:r>
      <w:r>
        <w:rPr>
          <w:rFonts w:hint="eastAsia" w:ascii="宋体" w:hAnsi="宋体" w:cs="宋体"/>
          <w:sz w:val="28"/>
          <w:szCs w:val="28"/>
          <w:lang w:val="en-US" w:eastAsia="zh-CN"/>
        </w:rPr>
        <w:t>由女方直接抚养，随同女方共同生活</w:t>
      </w:r>
      <w:r>
        <w:rPr>
          <w:rFonts w:hint="eastAsia" w:ascii="宋体" w:hAnsi="宋体" w:cs="宋体"/>
          <w:sz w:val="28"/>
          <w:szCs w:val="28"/>
        </w:rPr>
        <w:t>。</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2.2 </w:t>
      </w:r>
      <w:r>
        <w:rPr>
          <w:rFonts w:hint="eastAsia" w:ascii="宋体" w:hAnsi="宋体" w:cs="宋体"/>
          <w:b/>
          <w:bCs/>
          <w:sz w:val="28"/>
          <w:szCs w:val="28"/>
        </w:rPr>
        <w:t>抚养费的支付</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男方支付女儿抚养费3600元/月，直至女儿年满18周岁止。孩子接受高等教育（含大学、研究生、博士）所需费用及其将来可能产生的大额医疗费用</w:t>
      </w:r>
      <w:r>
        <w:rPr>
          <w:rFonts w:hint="eastAsia" w:ascii="宋体" w:hAnsi="宋体" w:cs="宋体"/>
          <w:sz w:val="28"/>
          <w:szCs w:val="28"/>
          <w:lang w:eastAsia="zh-CN"/>
        </w:rPr>
        <w:t>（</w:t>
      </w:r>
      <w:r>
        <w:rPr>
          <w:rFonts w:hint="eastAsia" w:ascii="宋体" w:hAnsi="宋体" w:cs="宋体"/>
          <w:sz w:val="28"/>
          <w:szCs w:val="28"/>
          <w:lang w:val="en-US" w:eastAsia="zh-CN"/>
        </w:rPr>
        <w:t>双方确定：自付金额超过一万元，视为大额医疗费用</w:t>
      </w:r>
      <w:r>
        <w:rPr>
          <w:rFonts w:hint="eastAsia" w:ascii="宋体" w:hAnsi="宋体" w:cs="宋体"/>
          <w:sz w:val="28"/>
          <w:szCs w:val="28"/>
          <w:lang w:eastAsia="zh-CN"/>
        </w:rPr>
        <w:t>）</w:t>
      </w:r>
      <w:r>
        <w:rPr>
          <w:rFonts w:hint="eastAsia" w:ascii="宋体" w:hAnsi="宋体" w:cs="宋体"/>
          <w:sz w:val="28"/>
          <w:szCs w:val="28"/>
        </w:rPr>
        <w:t>，经双方协商一致：由双方共同承担。</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2.3 </w:t>
      </w:r>
      <w:r>
        <w:rPr>
          <w:rFonts w:hint="eastAsia" w:ascii="宋体" w:hAnsi="宋体" w:cs="宋体"/>
          <w:b/>
          <w:bCs/>
          <w:sz w:val="28"/>
          <w:szCs w:val="28"/>
        </w:rPr>
        <w:t>抚养费的具体支付方式</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男方须每月15日之前将抚养费支付至女方下列账号：</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开户行：××××××</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val="en-US" w:eastAsia="zh-CN"/>
        </w:rPr>
      </w:pPr>
      <w:r>
        <w:rPr>
          <w:rFonts w:hint="eastAsia" w:ascii="宋体" w:hAnsi="宋体" w:cs="宋体"/>
          <w:sz w:val="28"/>
          <w:szCs w:val="28"/>
        </w:rPr>
        <w:t>户名：</w:t>
      </w:r>
      <w:r>
        <w:rPr>
          <w:rFonts w:hint="eastAsia" w:ascii="宋体" w:hAnsi="宋体" w:cs="宋体"/>
          <w:sz w:val="28"/>
          <w:szCs w:val="28"/>
          <w:lang w:val="en-US" w:eastAsia="zh-CN"/>
        </w:rPr>
        <w:t>孙某</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sz w:val="28"/>
          <w:szCs w:val="28"/>
        </w:rPr>
      </w:pPr>
      <w:r>
        <w:rPr>
          <w:rFonts w:hint="eastAsia" w:ascii="宋体" w:hAnsi="宋体" w:cs="宋体"/>
          <w:sz w:val="28"/>
          <w:szCs w:val="28"/>
        </w:rPr>
        <w:t>账号：××××××</w:t>
      </w:r>
    </w:p>
    <w:p>
      <w:pPr>
        <w:spacing w:line="520" w:lineRule="exact"/>
        <w:ind w:firstLine="560" w:firstLineChars="200"/>
        <w:rPr>
          <w:rFonts w:ascii="宋体" w:hAnsi="宋体" w:cs="宋体"/>
          <w:sz w:val="28"/>
          <w:szCs w:val="28"/>
        </w:rPr>
      </w:pPr>
      <w:r>
        <w:rPr>
          <w:rFonts w:hint="eastAsia" w:ascii="Times New Roman" w:hAnsi="Times New Roman"/>
          <w:sz w:val="28"/>
          <w:szCs w:val="28"/>
        </w:rPr>
        <w:t>男方逾期支付上述款项的，除应继续支付外，另按日</w:t>
      </w:r>
      <w:r>
        <w:rPr>
          <w:rFonts w:hint="eastAsia" w:ascii="Times New Roman" w:hAnsi="Times New Roman"/>
          <w:sz w:val="28"/>
          <w:szCs w:val="28"/>
          <w:lang w:val="en-US" w:eastAsia="zh-CN"/>
        </w:rPr>
        <w:t>3</w:t>
      </w:r>
      <w:r>
        <w:rPr>
          <w:rFonts w:hint="eastAsia" w:ascii="Times New Roman" w:hAnsi="Times New Roman"/>
          <w:sz w:val="28"/>
          <w:szCs w:val="28"/>
        </w:rPr>
        <w:t>00元的标准支付违约金</w:t>
      </w:r>
      <w:r>
        <w:rPr>
          <w:rFonts w:hint="eastAsia" w:ascii="Times New Roman" w:hAnsi="Times New Roman"/>
          <w:sz w:val="28"/>
          <w:szCs w:val="28"/>
          <w:lang w:eastAsia="zh-CN"/>
        </w:rPr>
        <w:t>（</w:t>
      </w:r>
      <w:r>
        <w:rPr>
          <w:rFonts w:hint="eastAsia" w:ascii="Times New Roman" w:hAnsi="Times New Roman"/>
          <w:sz w:val="28"/>
          <w:szCs w:val="28"/>
          <w:lang w:val="en-US" w:eastAsia="zh-CN"/>
        </w:rPr>
        <w:t>双方明确表示放弃以抚养费与身份相关从而不适用违约责任的抗辩理由）</w:t>
      </w:r>
      <w:r>
        <w:rPr>
          <w:rFonts w:hint="eastAsia" w:ascii="Times New Roman" w:hAnsi="Times New Roman"/>
          <w:sz w:val="28"/>
          <w:szCs w:val="28"/>
        </w:rPr>
        <w:t>，直至付清日止。如有多期违约行为的，违约责任按照上述标准分别计算。</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如女方银行账号发生变更，女方需提前10天通知男方，如因银行账号变更导致的汇款延迟，男方不承担相应的延迟责任。</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2.4 </w:t>
      </w:r>
      <w:r>
        <w:rPr>
          <w:rFonts w:hint="eastAsia" w:ascii="宋体" w:hAnsi="宋体" w:cs="宋体"/>
          <w:b/>
          <w:bCs/>
          <w:sz w:val="28"/>
          <w:szCs w:val="28"/>
        </w:rPr>
        <w:t>探视权的具体行使</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2.4.1 </w:t>
      </w:r>
      <w:r>
        <w:rPr>
          <w:rFonts w:hint="eastAsia" w:ascii="宋体" w:hAnsi="宋体" w:cs="宋体"/>
          <w:sz w:val="28"/>
          <w:szCs w:val="28"/>
        </w:rPr>
        <w:t>男方每月有权探望王××两天，具体时间为每月第一周的周六早上八点从女方住处接走，周日晚上八点前将王××送回女方住处。双方如遇特殊情况无法探望的，应提前24小时通知对方并协商调整时间</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 xml:space="preserve">2.4.2 </w:t>
      </w:r>
      <w:r>
        <w:rPr>
          <w:rFonts w:hint="eastAsia" w:ascii="宋体" w:hAnsi="宋体" w:cs="宋体"/>
          <w:sz w:val="28"/>
          <w:szCs w:val="28"/>
        </w:rPr>
        <w:t>节假日与王××共同生活的特殊约定：春节、国庆假期应有半数时间与男方共同度过，具体安排在假期前协商确定，确定后不得随意改变。除夕当天每年交替在男、女方家中度过。元旦、清明、端午、五一、元宵、中秋等法定节假日应适当安排在男方家中度过，具体时间安排双方应于节前放假2天前商定。王××生日每年交替在男、女方家中度过。王××寒暑假应安排不少于一周的时间随男方共同度过，具体安排应于假期前商定。如遇特殊情况需改变时间的，应提前24小时通知对方并协商时间安排</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 xml:space="preserve">2.4.3 </w:t>
      </w:r>
      <w:r>
        <w:rPr>
          <w:rFonts w:hint="eastAsia" w:ascii="宋体" w:hAnsi="宋体" w:cs="宋体"/>
          <w:sz w:val="28"/>
          <w:szCs w:val="28"/>
        </w:rPr>
        <w:t>如男方遇因客观原因造成无法探望时，男方父母可按前述安排进行探望。任何一方携王××离京，须提前24小时以书面形式（包括短信、微信、电子邮件和纸质形式）告知对方。</w:t>
      </w:r>
    </w:p>
    <w:p>
      <w:pPr>
        <w:keepNext w:val="0"/>
        <w:keepLines w:val="0"/>
        <w:pageBreakBefore w:val="0"/>
        <w:widowControl w:val="0"/>
        <w:numPr>
          <w:ilvl w:val="0"/>
          <w:numId w:val="1"/>
        </w:numPr>
        <w:kinsoku/>
        <w:wordWrap/>
        <w:overflowPunct/>
        <w:topLinePunct w:val="0"/>
        <w:bidi w:val="0"/>
        <w:snapToGrid/>
        <w:spacing w:line="440" w:lineRule="exact"/>
        <w:ind w:firstLine="562" w:firstLineChars="200"/>
        <w:rPr>
          <w:rFonts w:hint="eastAsia" w:ascii="宋体" w:hAnsi="宋体" w:cs="宋体"/>
          <w:b/>
          <w:bCs/>
          <w:sz w:val="28"/>
          <w:szCs w:val="28"/>
        </w:rPr>
      </w:pPr>
      <w:r>
        <w:rPr>
          <w:rFonts w:hint="eastAsia" w:ascii="宋体" w:hAnsi="宋体" w:cs="宋体"/>
          <w:b/>
          <w:bCs/>
          <w:sz w:val="28"/>
          <w:szCs w:val="28"/>
        </w:rPr>
        <w:t>夫妻共有财产的处分</w:t>
      </w:r>
      <w:r>
        <w:rPr>
          <w:rFonts w:hint="eastAsia" w:ascii="宋体" w:hAnsi="宋体" w:cs="宋体"/>
          <w:b/>
          <w:bCs/>
          <w:sz w:val="28"/>
          <w:szCs w:val="28"/>
          <w:lang w:val="en-US" w:eastAsia="zh-CN"/>
        </w:rPr>
        <w:t>及违约责任</w:t>
      </w:r>
    </w:p>
    <w:p>
      <w:pPr>
        <w:keepNext w:val="0"/>
        <w:keepLines w:val="0"/>
        <w:pageBreakBefore w:val="0"/>
        <w:widowControl w:val="0"/>
        <w:numPr>
          <w:ilvl w:val="0"/>
          <w:numId w:val="0"/>
        </w:numPr>
        <w:kinsoku/>
        <w:wordWrap/>
        <w:overflowPunct/>
        <w:topLinePunct w:val="0"/>
        <w:bidi w:val="0"/>
        <w:snapToGrid/>
        <w:spacing w:line="440" w:lineRule="exact"/>
        <w:ind w:firstLine="562" w:firstLineChars="200"/>
        <w:rPr>
          <w:rFonts w:hint="eastAsia" w:ascii="宋体" w:hAnsi="宋体" w:cs="宋体"/>
          <w:b/>
          <w:bCs/>
          <w:sz w:val="28"/>
          <w:szCs w:val="28"/>
        </w:rPr>
      </w:pPr>
      <w:r>
        <w:rPr>
          <w:rFonts w:hint="eastAsia" w:ascii="宋体" w:hAnsi="宋体" w:cs="宋体"/>
          <w:b/>
          <w:bCs/>
          <w:sz w:val="28"/>
          <w:szCs w:val="28"/>
          <w:lang w:val="en-US" w:eastAsia="zh-CN"/>
        </w:rPr>
        <w:t xml:space="preserve">3.1 </w:t>
      </w:r>
      <w:r>
        <w:rPr>
          <w:rFonts w:hint="eastAsia" w:ascii="宋体" w:hAnsi="宋体" w:cs="宋体"/>
          <w:b/>
          <w:bCs/>
          <w:sz w:val="28"/>
          <w:szCs w:val="28"/>
        </w:rPr>
        <w:t>股票的分割</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sz w:val="28"/>
          <w:szCs w:val="28"/>
        </w:rPr>
      </w:pPr>
      <w:r>
        <w:rPr>
          <w:rFonts w:hint="eastAsia" w:ascii="宋体" w:hAnsi="宋体" w:cs="宋体"/>
          <w:sz w:val="28"/>
          <w:szCs w:val="28"/>
          <w:lang w:val="en-US" w:eastAsia="zh-CN"/>
        </w:rPr>
        <w:t>3.1.1 以男方名义持</w:t>
      </w:r>
      <w:r>
        <w:rPr>
          <w:rFonts w:hint="eastAsia" w:ascii="宋体" w:hAnsi="宋体" w:cs="宋体"/>
          <w:sz w:val="28"/>
          <w:szCs w:val="28"/>
        </w:rPr>
        <w:t>有</w:t>
      </w:r>
      <w:r>
        <w:rPr>
          <w:rFonts w:hint="eastAsia" w:ascii="宋体" w:hAnsi="宋体" w:cs="宋体"/>
          <w:sz w:val="28"/>
          <w:szCs w:val="28"/>
          <w:lang w:val="en-US" w:eastAsia="zh-CN"/>
        </w:rPr>
        <w:t>某某矿业</w:t>
      </w:r>
      <w:r>
        <w:rPr>
          <w:rFonts w:hint="eastAsia" w:ascii="宋体" w:hAnsi="宋体" w:cs="宋体"/>
          <w:sz w:val="28"/>
          <w:szCs w:val="28"/>
        </w:rPr>
        <w:t>（股票名称××××，股票代码××）股票共计</w:t>
      </w:r>
      <w:r>
        <w:rPr>
          <w:rFonts w:hint="eastAsia" w:ascii="宋体" w:hAnsi="宋体" w:cs="宋体"/>
          <w:sz w:val="28"/>
          <w:szCs w:val="28"/>
          <w:lang w:val="en-US" w:eastAsia="zh-CN"/>
        </w:rPr>
        <w:t>××</w:t>
      </w:r>
      <w:r>
        <w:rPr>
          <w:rFonts w:hint="eastAsia" w:ascii="宋体" w:hAnsi="宋体" w:cs="宋体"/>
          <w:sz w:val="28"/>
          <w:szCs w:val="28"/>
        </w:rPr>
        <w:t>股</w:t>
      </w:r>
      <w:r>
        <w:rPr>
          <w:rFonts w:hint="eastAsia" w:ascii="宋体" w:hAnsi="宋体" w:cs="宋体"/>
          <w:sz w:val="28"/>
          <w:szCs w:val="28"/>
          <w:lang w:val="en-US" w:eastAsia="zh-CN"/>
        </w:rPr>
        <w:t>,上述股票归男方所有，男方自本协议生效后十五日内补偿女方折价款360万元整；</w:t>
      </w:r>
    </w:p>
    <w:p>
      <w:pPr>
        <w:keepNext w:val="0"/>
        <w:keepLines w:val="0"/>
        <w:pageBreakBefore w:val="0"/>
        <w:widowControl w:val="0"/>
        <w:kinsoku/>
        <w:wordWrap/>
        <w:overflowPunct/>
        <w:topLinePunct w:val="0"/>
        <w:bidi w:val="0"/>
        <w:snapToGrid/>
        <w:spacing w:line="44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3.1.2 如男方逾期支付上述补偿款，除应继续支付外，另按照应付金额（总金额360万元，如已实际支付部分款项，则相应扣减）日万分之三向女方支付违约金，至折价款360万元付清之日止。</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3.2 </w:t>
      </w:r>
      <w:r>
        <w:rPr>
          <w:rFonts w:hint="eastAsia" w:ascii="宋体" w:hAnsi="宋体" w:cs="宋体"/>
          <w:b/>
          <w:bCs/>
          <w:sz w:val="28"/>
          <w:szCs w:val="28"/>
        </w:rPr>
        <w:t>房产的处置</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位于×市×区×小区×号楼×单元×室，房屋产权证号：××房权证×私字第×××××号，双方作如下约定：</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3.2.1 </w:t>
      </w:r>
      <w:r>
        <w:rPr>
          <w:rFonts w:hint="eastAsia" w:ascii="宋体" w:hAnsi="宋体" w:cs="宋体"/>
          <w:sz w:val="28"/>
          <w:szCs w:val="28"/>
        </w:rPr>
        <w:t>男方同意对××房权证×私字第×××××号房屋进行出售，女方同意在得到××万元房款的情况下，放弃其他权利。房屋的具体出售方式及款项的支付见本</w:t>
      </w:r>
      <w:r>
        <w:rPr>
          <w:rFonts w:hint="eastAsia" w:ascii="宋体" w:hAnsi="宋体" w:cs="宋体"/>
          <w:sz w:val="28"/>
          <w:szCs w:val="28"/>
          <w:lang w:val="en-US" w:eastAsia="zh-CN"/>
        </w:rPr>
        <w:t>协议第3.2.4款</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3.2.2 </w:t>
      </w:r>
      <w:r>
        <w:rPr>
          <w:rFonts w:hint="eastAsia" w:ascii="宋体" w:hAnsi="宋体" w:cs="宋体"/>
          <w:sz w:val="28"/>
          <w:szCs w:val="28"/>
        </w:rPr>
        <w:t>女方有权居住在××房权证×私字第×××××号房屋内直至该房售出为止，男方及男方家属在女方居住期间（包括房屋出售期间）不得有任何影响女方正常生活之情形，如因此给女方居住带来不便，男方须每日支付600元作为补偿</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3.2.3 </w:t>
      </w:r>
      <w:r>
        <w:rPr>
          <w:rFonts w:hint="eastAsia" w:ascii="宋体" w:hAnsi="宋体" w:cs="宋体"/>
          <w:sz w:val="28"/>
          <w:szCs w:val="28"/>
        </w:rPr>
        <w:t>如因男方的原因导致该房屋未能出售，则双方对××房权证×私字第×××××号房屋的所有权约定如下：女方享有40%的产权，男方享有60%的产权</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3.2.4 </w:t>
      </w:r>
      <w:r>
        <w:rPr>
          <w:rFonts w:hint="eastAsia" w:ascii="宋体" w:hAnsi="宋体" w:cs="宋体"/>
          <w:sz w:val="28"/>
          <w:szCs w:val="28"/>
        </w:rPr>
        <w:t>关于房屋出售的详细约定，如果买方无须银行贷款，男方须自该房款到男方银行账户之日起10日内，将××万元打入女方的银行账户。如逾期支付，除应继续支付外，男方另须按照应支付款项的日万分之五的比例支付违约金</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3.2.5 </w:t>
      </w:r>
      <w:r>
        <w:rPr>
          <w:rFonts w:hint="eastAsia" w:ascii="宋体" w:hAnsi="宋体" w:cs="宋体"/>
          <w:sz w:val="28"/>
          <w:szCs w:val="28"/>
        </w:rPr>
        <w:t>如果买方需要银行贷款，则在男方支付完该房屋银行贷款的前提下，买方所支付的首付款打入男方银行账户之日起10日内，优先支付女方的××万元。如逾期支付，除应继续支付外，男方另须按照应支付部分日万分之五的比例支付违约金。如首付款不足以支付女方应得的××万元，尚欠女方的款项自为买方提供贷款的银行将相应款项打入到男方银行账户之日起10日内，由男方打入女方的银行账户。如逾期支付，除应继续支付外，男方另须按照应支付部分日万分之五的比例支付违约金。</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3.3 </w:t>
      </w:r>
      <w:r>
        <w:rPr>
          <w:rFonts w:hint="eastAsia" w:ascii="宋体" w:hAnsi="宋体" w:cs="宋体"/>
          <w:b/>
          <w:bCs/>
          <w:sz w:val="28"/>
          <w:szCs w:val="28"/>
        </w:rPr>
        <w:t>车辆所有权的归属</w:t>
      </w:r>
    </w:p>
    <w:p>
      <w:pPr>
        <w:keepNext w:val="0"/>
        <w:keepLines w:val="0"/>
        <w:pageBreakBefore w:val="0"/>
        <w:widowControl w:val="0"/>
        <w:kinsoku/>
        <w:wordWrap/>
        <w:overflowPunct/>
        <w:topLinePunct w:val="0"/>
        <w:bidi w:val="0"/>
        <w:snapToGrid/>
        <w:spacing w:line="44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双方共有的车牌号为</w:t>
      </w:r>
      <w:r>
        <w:rPr>
          <w:rFonts w:hint="eastAsia" w:ascii="宋体" w:hAnsi="宋体" w:cs="宋体"/>
          <w:sz w:val="28"/>
          <w:szCs w:val="28"/>
          <w:lang w:val="en-US" w:eastAsia="zh-CN"/>
        </w:rPr>
        <w:t>京N</w:t>
      </w:r>
      <w:r>
        <w:rPr>
          <w:rFonts w:hint="eastAsia" w:ascii="宋体" w:hAnsi="宋体" w:cs="宋体"/>
          <w:sz w:val="28"/>
          <w:szCs w:val="28"/>
        </w:rPr>
        <w:t>×××的×轿车一部，登记在男方名下，系双方共同财产。现双方约定：离婚后，该部轿车归男方所有</w:t>
      </w:r>
      <w:r>
        <w:rPr>
          <w:rFonts w:hint="eastAsia" w:ascii="宋体" w:hAnsi="宋体" w:cs="宋体"/>
          <w:sz w:val="28"/>
          <w:szCs w:val="28"/>
          <w:lang w:eastAsia="zh-CN"/>
        </w:rPr>
        <w:t>。</w:t>
      </w:r>
      <w:r>
        <w:rPr>
          <w:rFonts w:hint="eastAsia" w:ascii="宋体" w:hAnsi="宋体" w:cs="宋体"/>
          <w:sz w:val="28"/>
          <w:szCs w:val="28"/>
          <w:lang w:val="en-US" w:eastAsia="zh-CN"/>
        </w:rPr>
        <w:t>男方无须支付女方补偿款项。</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3.4 </w:t>
      </w:r>
      <w:r>
        <w:rPr>
          <w:rFonts w:hint="eastAsia" w:ascii="宋体" w:hAnsi="宋体" w:cs="宋体"/>
          <w:b/>
          <w:bCs/>
          <w:sz w:val="28"/>
          <w:szCs w:val="28"/>
        </w:rPr>
        <w:t>银行存款、有价证券的处理</w:t>
      </w:r>
    </w:p>
    <w:p>
      <w:pPr>
        <w:keepNext w:val="0"/>
        <w:keepLines w:val="0"/>
        <w:pageBreakBefore w:val="0"/>
        <w:widowControl w:val="0"/>
        <w:kinsoku/>
        <w:wordWrap/>
        <w:overflowPunct/>
        <w:topLinePunct w:val="0"/>
        <w:bidi w:val="0"/>
        <w:snapToGrid/>
        <w:spacing w:line="440" w:lineRule="exact"/>
        <w:ind w:firstLine="544" w:firstLineChars="200"/>
        <w:rPr>
          <w:rFonts w:ascii="宋体" w:hAnsi="宋体" w:cs="宋体"/>
          <w:spacing w:val="-4"/>
          <w:sz w:val="28"/>
          <w:szCs w:val="28"/>
        </w:rPr>
      </w:pPr>
      <w:r>
        <w:rPr>
          <w:rFonts w:hint="eastAsia" w:ascii="宋体" w:hAnsi="宋体" w:cs="宋体"/>
          <w:spacing w:val="-4"/>
          <w:sz w:val="28"/>
          <w:szCs w:val="28"/>
        </w:rPr>
        <w:t>双方各自名下现有银行存款（即各自工资卡、公积金）在谁名下归谁所有。</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3.5 </w:t>
      </w:r>
      <w:r>
        <w:rPr>
          <w:rFonts w:hint="eastAsia" w:ascii="宋体" w:hAnsi="宋体" w:cs="宋体"/>
          <w:b/>
          <w:bCs/>
          <w:sz w:val="28"/>
          <w:szCs w:val="28"/>
        </w:rPr>
        <w:t>公司股权的分割</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婚姻</w:t>
      </w:r>
      <w:r>
        <w:rPr>
          <w:rFonts w:hint="eastAsia" w:ascii="宋体" w:hAnsi="宋体" w:cs="宋体"/>
          <w:sz w:val="28"/>
          <w:szCs w:val="28"/>
        </w:rPr>
        <w:t>关系存续期间以女方名义投资的公司股权，包括：</w:t>
      </w:r>
    </w:p>
    <w:p>
      <w:pPr>
        <w:keepNext w:val="0"/>
        <w:keepLines w:val="0"/>
        <w:pageBreakBefore w:val="0"/>
        <w:widowControl w:val="0"/>
        <w:kinsoku/>
        <w:wordWrap/>
        <w:overflowPunct/>
        <w:topLinePunct w:val="0"/>
        <w:bidi w:val="0"/>
        <w:snapToGrid/>
        <w:spacing w:line="440" w:lineRule="exact"/>
        <w:ind w:firstLine="560" w:firstLineChars="200"/>
        <w:rPr>
          <w:rFonts w:hint="eastAsia" w:ascii="宋体" w:hAnsi="宋体" w:cs="宋体" w:eastAsiaTheme="minorEastAsia"/>
          <w:sz w:val="28"/>
          <w:szCs w:val="28"/>
          <w:lang w:eastAsia="zh-CN"/>
        </w:rPr>
      </w:pPr>
      <w:r>
        <w:rPr>
          <w:rFonts w:hint="eastAsia" w:ascii="宋体" w:hAnsi="宋体" w:cs="宋体"/>
          <w:sz w:val="28"/>
          <w:szCs w:val="28"/>
        </w:rPr>
        <w:t>×××××贸易（北京）有限公司 （所占公司股权比例为60%）</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×××××有限公司（香港） （所占公司股权比例为49%）</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上述股权归女方所有，男方不再就上述股权主张任何权利。</w:t>
      </w:r>
    </w:p>
    <w:p>
      <w:pPr>
        <w:keepNext w:val="0"/>
        <w:keepLines w:val="0"/>
        <w:pageBreakBefore w:val="0"/>
        <w:widowControl w:val="0"/>
        <w:kinsoku/>
        <w:wordWrap/>
        <w:overflowPunct/>
        <w:topLinePunct w:val="0"/>
        <w:bidi w:val="0"/>
        <w:snapToGrid/>
        <w:spacing w:line="440" w:lineRule="exact"/>
        <w:ind w:firstLine="562" w:firstLineChars="200"/>
        <w:rPr>
          <w:rFonts w:ascii="宋体" w:hAnsi="宋体" w:cs="宋体"/>
          <w:b/>
          <w:bCs/>
          <w:sz w:val="28"/>
          <w:szCs w:val="28"/>
        </w:rPr>
      </w:pPr>
      <w:r>
        <w:rPr>
          <w:rFonts w:hint="eastAsia" w:ascii="宋体" w:hAnsi="宋体" w:cs="宋体"/>
          <w:b/>
          <w:bCs/>
          <w:sz w:val="28"/>
          <w:szCs w:val="28"/>
          <w:lang w:val="en-US" w:eastAsia="zh-CN"/>
        </w:rPr>
        <w:t xml:space="preserve">3.6 </w:t>
      </w:r>
      <w:r>
        <w:rPr>
          <w:rFonts w:hint="eastAsia" w:ascii="宋体" w:hAnsi="宋体" w:cs="宋体"/>
          <w:b/>
          <w:bCs/>
          <w:sz w:val="28"/>
          <w:szCs w:val="28"/>
        </w:rPr>
        <w:t>其他物品的处理</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男女双方各自的私人生活用品（包括但不限于个人生活用品、个人证件、首饰、手表及其他依附于个人的物品）归各自所有，婚姻关系存续期间购买的家具、家电归女方所有。</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四、夫妻共同债权及债务</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4.1 </w:t>
      </w:r>
      <w:r>
        <w:rPr>
          <w:rFonts w:hint="eastAsia" w:ascii="宋体" w:hAnsi="宋体" w:cs="宋体"/>
          <w:sz w:val="28"/>
          <w:szCs w:val="28"/>
        </w:rPr>
        <w:t>双方婚姻关系存续期间贷款××元，用于购买×汽车，因该车辆双方协商归男方所有，男方同意自行承担该债务</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4.2 </w:t>
      </w:r>
      <w:r>
        <w:rPr>
          <w:rFonts w:hint="eastAsia" w:ascii="宋体" w:hAnsi="宋体" w:cs="宋体"/>
          <w:sz w:val="28"/>
          <w:szCs w:val="28"/>
        </w:rPr>
        <w:t>双方确认无其他共同债权及债务。若有债务，在谁名下则由谁来承担，与另一方无关。</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五、一方隐瞒或转移夫妻共同财产的责任</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5.1 </w:t>
      </w:r>
      <w:r>
        <w:rPr>
          <w:rFonts w:hint="eastAsia" w:ascii="宋体" w:hAnsi="宋体" w:cs="宋体"/>
          <w:sz w:val="28"/>
          <w:szCs w:val="28"/>
        </w:rPr>
        <w:t>双方确认夫妻共同财产在上述第三条已全部列明。除上述房屋、公司股权、股票、车辆、银行存款外，并无其他财产，双方均保证以上所列婚内全部共同财产的真实性</w:t>
      </w:r>
      <w:r>
        <w:rPr>
          <w:rFonts w:hint="eastAsia" w:ascii="宋体" w:hAnsi="宋体" w:cs="宋体"/>
          <w:sz w:val="28"/>
          <w:szCs w:val="28"/>
          <w:lang w:eastAsia="zh-CN"/>
        </w:rPr>
        <w:t>；</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lang w:val="en-US" w:eastAsia="zh-CN"/>
        </w:rPr>
        <w:t xml:space="preserve">5.2 </w:t>
      </w:r>
      <w:r>
        <w:rPr>
          <w:rFonts w:hint="eastAsia" w:ascii="宋体" w:hAnsi="宋体" w:cs="宋体"/>
          <w:sz w:val="28"/>
          <w:szCs w:val="28"/>
        </w:rPr>
        <w:t>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财产的全部份额，并追究其隐瞒、虚报、转移财产的法律责任，虚报、转移、隐瞒方无权分割该财产。</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六、</w:t>
      </w:r>
      <w:r>
        <w:rPr>
          <w:rFonts w:hint="eastAsia" w:ascii="宋体" w:hAnsi="宋体" w:eastAsia="宋体" w:cs="宋体"/>
          <w:b/>
          <w:bCs/>
          <w:sz w:val="28"/>
          <w:szCs w:val="28"/>
          <w:lang w:val="en-US" w:eastAsia="zh-CN"/>
        </w:rPr>
        <w:t>协议</w:t>
      </w:r>
      <w:r>
        <w:rPr>
          <w:rFonts w:hint="eastAsia" w:ascii="宋体" w:hAnsi="宋体" w:eastAsia="宋体" w:cs="宋体"/>
          <w:b/>
          <w:bCs/>
          <w:sz w:val="28"/>
          <w:szCs w:val="28"/>
        </w:rPr>
        <w:t>文本及效力</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本协议一式三份，双方各执一份，婚姻登记机关存档一份，在双方签字且经婚姻登记机关备案并颁发《离婚证》之日起发生法律效力。</w:t>
      </w:r>
    </w:p>
    <w:p>
      <w:pPr>
        <w:pStyle w:val="6"/>
        <w:keepNext w:val="0"/>
        <w:keepLines w:val="0"/>
        <w:pageBreakBefore w:val="0"/>
        <w:widowControl w:val="0"/>
        <w:kinsoku/>
        <w:wordWrap/>
        <w:overflowPunct/>
        <w:topLinePunct w:val="0"/>
        <w:bidi w:val="0"/>
        <w:snapToGrid/>
        <w:spacing w:line="44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七、特别声明条款</w:t>
      </w:r>
    </w:p>
    <w:p>
      <w:pPr>
        <w:keepNext w:val="0"/>
        <w:keepLines w:val="0"/>
        <w:pageBreakBefore w:val="0"/>
        <w:widowControl w:val="0"/>
        <w:kinsoku/>
        <w:wordWrap/>
        <w:overflowPunct/>
        <w:topLinePunct w:val="0"/>
        <w:bidi w:val="0"/>
        <w:snapToGrid/>
        <w:spacing w:line="440" w:lineRule="exact"/>
        <w:ind w:firstLine="560" w:firstLineChars="200"/>
        <w:rPr>
          <w:rFonts w:ascii="宋体" w:hAnsi="宋体" w:cs="宋体"/>
          <w:sz w:val="28"/>
          <w:szCs w:val="28"/>
        </w:rPr>
      </w:pPr>
      <w:r>
        <w:rPr>
          <w:rFonts w:hint="eastAsia" w:ascii="宋体" w:hAnsi="宋体" w:cs="宋体"/>
          <w:sz w:val="28"/>
          <w:szCs w:val="28"/>
        </w:rPr>
        <w:t>本协议的签署确系双方自愿，不存在欺诈、胁迫、重大误解等使协议无效或撤销之情形。</w:t>
      </w:r>
    </w:p>
    <w:p>
      <w:pPr>
        <w:pStyle w:val="7"/>
        <w:keepNext w:val="0"/>
        <w:keepLines w:val="0"/>
        <w:pageBreakBefore w:val="0"/>
        <w:widowControl w:val="0"/>
        <w:tabs>
          <w:tab w:val="left" w:pos="4380"/>
        </w:tabs>
        <w:kinsoku/>
        <w:wordWrap/>
        <w:overflowPunct/>
        <w:topLinePunct w:val="0"/>
        <w:bidi w:val="0"/>
        <w:snapToGrid/>
        <w:spacing w:before="0" w:line="440" w:lineRule="exact"/>
        <w:ind w:firstLine="560" w:firstLineChars="200"/>
        <w:rPr>
          <w:rFonts w:ascii="宋体" w:hAnsi="宋体" w:eastAsia="宋体" w:cs="宋体"/>
          <w:sz w:val="28"/>
          <w:szCs w:val="28"/>
        </w:rPr>
      </w:pPr>
    </w:p>
    <w:p>
      <w:pPr>
        <w:pStyle w:val="7"/>
        <w:keepNext w:val="0"/>
        <w:keepLines w:val="0"/>
        <w:pageBreakBefore w:val="0"/>
        <w:widowControl w:val="0"/>
        <w:tabs>
          <w:tab w:val="left" w:pos="4380"/>
        </w:tabs>
        <w:kinsoku/>
        <w:wordWrap/>
        <w:overflowPunct/>
        <w:topLinePunct w:val="0"/>
        <w:bidi w:val="0"/>
        <w:snapToGrid/>
        <w:spacing w:before="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男方： </w:t>
      </w:r>
      <w:r>
        <w:rPr>
          <w:rFonts w:hint="eastAsia" w:ascii="宋体" w:hAnsi="宋体" w:eastAsia="宋体" w:cs="宋体"/>
          <w:sz w:val="28"/>
          <w:szCs w:val="28"/>
        </w:rPr>
        <w:tab/>
      </w:r>
      <w:r>
        <w:rPr>
          <w:rFonts w:hint="eastAsia" w:ascii="宋体" w:hAnsi="宋体" w:eastAsia="宋体" w:cs="宋体"/>
          <w:sz w:val="28"/>
          <w:szCs w:val="28"/>
        </w:rPr>
        <w:t>女方：</w:t>
      </w:r>
    </w:p>
    <w:p>
      <w:pPr>
        <w:pStyle w:val="7"/>
        <w:keepNext w:val="0"/>
        <w:keepLines w:val="0"/>
        <w:pageBreakBefore w:val="0"/>
        <w:widowControl w:val="0"/>
        <w:tabs>
          <w:tab w:val="left" w:pos="4380"/>
        </w:tabs>
        <w:kinsoku/>
        <w:wordWrap/>
        <w:overflowPunct/>
        <w:topLinePunct w:val="0"/>
        <w:bidi w:val="0"/>
        <w:snapToGrid/>
        <w:spacing w:before="0" w:line="4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×年×月×日</w:t>
      </w:r>
      <w:r>
        <w:rPr>
          <w:rFonts w:hint="eastAsia" w:ascii="宋体" w:hAnsi="宋体" w:eastAsia="宋体" w:cs="宋体"/>
          <w:sz w:val="28"/>
          <w:szCs w:val="28"/>
        </w:rPr>
        <w:tab/>
      </w:r>
      <w:r>
        <w:rPr>
          <w:rFonts w:hint="eastAsia" w:ascii="宋体" w:hAnsi="宋体" w:eastAsia="宋体" w:cs="宋体"/>
          <w:sz w:val="28"/>
          <w:szCs w:val="28"/>
        </w:rPr>
        <w:t>×年×月×日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ATC-65b96b6369774f53*+times">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099B9"/>
    <w:multiLevelType w:val="singleLevel"/>
    <w:tmpl w:val="2E6099B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1C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T10（××协议书）第三编内"/>
    <w:basedOn w:val="1"/>
    <w:qFormat/>
    <w:uiPriority w:val="0"/>
    <w:pPr>
      <w:autoSpaceDE w:val="0"/>
      <w:autoSpaceDN w:val="0"/>
      <w:adjustRightInd w:val="0"/>
      <w:spacing w:before="174" w:after="174" w:line="364" w:lineRule="atLeast"/>
      <w:textAlignment w:val="center"/>
    </w:pPr>
    <w:rPr>
      <w:rFonts w:ascii="方正黑体_GBK" w:eastAsia="方正黑体_GBK" w:cs="方正黑体_GBK"/>
      <w:color w:val="000000"/>
      <w:kern w:val="0"/>
      <w:sz w:val="24"/>
      <w:lang w:val="zh-CN"/>
    </w:rPr>
  </w:style>
  <w:style w:type="character" w:customStyle="1" w:styleId="5">
    <w:name w:val="黑体"/>
    <w:qFormat/>
    <w:uiPriority w:val="0"/>
    <w:rPr>
      <w:rFonts w:ascii="方正黑体_GBK" w:eastAsia="方正黑体_GBK" w:cs="方正黑体_GBK"/>
      <w:color w:val="000000"/>
    </w:rPr>
  </w:style>
  <w:style w:type="paragraph" w:customStyle="1" w:styleId="6">
    <w:name w:val="正文黑体（第三编内）"/>
    <w:basedOn w:val="1"/>
    <w:qFormat/>
    <w:uiPriority w:val="0"/>
    <w:pPr>
      <w:autoSpaceDE w:val="0"/>
      <w:autoSpaceDN w:val="0"/>
      <w:adjustRightInd w:val="0"/>
      <w:spacing w:line="364" w:lineRule="atLeast"/>
      <w:ind w:firstLine="420"/>
      <w:textAlignment w:val="center"/>
    </w:pPr>
    <w:rPr>
      <w:rFonts w:ascii="方正黑体_GBK" w:eastAsia="方正黑体_GBK" w:cs="方正黑体_GBK"/>
      <w:color w:val="000000"/>
      <w:kern w:val="0"/>
      <w:szCs w:val="21"/>
      <w:lang w:val="zh-CN"/>
    </w:rPr>
  </w:style>
  <w:style w:type="paragraph" w:customStyle="1" w:styleId="7">
    <w:name w:val="落款"/>
    <w:basedOn w:val="1"/>
    <w:qFormat/>
    <w:uiPriority w:val="0"/>
    <w:pPr>
      <w:autoSpaceDE w:val="0"/>
      <w:autoSpaceDN w:val="0"/>
      <w:adjustRightInd w:val="0"/>
      <w:spacing w:before="349" w:line="364" w:lineRule="atLeast"/>
      <w:ind w:right="420" w:firstLine="420"/>
      <w:textAlignment w:val="center"/>
    </w:pPr>
    <w:rPr>
      <w:rFonts w:ascii="ATC-65b96b6369774f53*+times" w:eastAsia="ATC-65b96b6369774f53*+times" w:cs="ATC-65b96b6369774f53*+times"/>
      <w:color w:val="000000"/>
      <w:kern w:val="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2021-05-21T05:54:02Z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D84D1DB5A903476AB2D1B2C5CF275BB7</vt:lpwstr>
  </property>
</Properties>
</file>